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FBE" w:rsidRDefault="00893FBE" w:rsidP="0073686E">
      <w:pPr>
        <w:tabs>
          <w:tab w:val="left" w:pos="0"/>
        </w:tabs>
        <w:jc w:val="center"/>
        <w:rPr>
          <w:rFonts w:asciiTheme="minorHAnsi" w:hAnsiTheme="minorHAnsi" w:cstheme="minorHAnsi"/>
          <w:b/>
          <w:sz w:val="56"/>
          <w:szCs w:val="56"/>
        </w:rPr>
      </w:pPr>
    </w:p>
    <w:p w:rsidR="00893FBE" w:rsidRDefault="00893FBE" w:rsidP="0073686E">
      <w:pPr>
        <w:tabs>
          <w:tab w:val="left" w:pos="0"/>
        </w:tabs>
        <w:jc w:val="center"/>
        <w:rPr>
          <w:rFonts w:asciiTheme="minorHAnsi" w:hAnsiTheme="minorHAnsi" w:cstheme="minorHAnsi"/>
          <w:b/>
          <w:sz w:val="56"/>
          <w:szCs w:val="56"/>
        </w:rPr>
      </w:pPr>
    </w:p>
    <w:p w:rsidR="00893FBE" w:rsidRDefault="00893FBE" w:rsidP="0073686E">
      <w:pPr>
        <w:tabs>
          <w:tab w:val="left" w:pos="0"/>
        </w:tabs>
        <w:jc w:val="center"/>
        <w:rPr>
          <w:rFonts w:asciiTheme="minorHAnsi" w:hAnsiTheme="minorHAnsi" w:cstheme="minorHAnsi"/>
          <w:b/>
          <w:sz w:val="56"/>
          <w:szCs w:val="56"/>
        </w:rPr>
      </w:pPr>
    </w:p>
    <w:p w:rsidR="00893FBE" w:rsidRDefault="00893FBE" w:rsidP="0073686E">
      <w:pPr>
        <w:tabs>
          <w:tab w:val="left" w:pos="0"/>
        </w:tabs>
        <w:jc w:val="center"/>
        <w:rPr>
          <w:rFonts w:asciiTheme="minorHAnsi" w:hAnsiTheme="minorHAnsi" w:cstheme="minorHAnsi"/>
          <w:b/>
          <w:sz w:val="56"/>
          <w:szCs w:val="56"/>
        </w:rPr>
      </w:pPr>
    </w:p>
    <w:p w:rsidR="00893FBE" w:rsidRDefault="00893FBE" w:rsidP="0073686E">
      <w:pPr>
        <w:tabs>
          <w:tab w:val="left" w:pos="0"/>
        </w:tabs>
        <w:jc w:val="center"/>
        <w:rPr>
          <w:rFonts w:asciiTheme="minorHAnsi" w:hAnsiTheme="minorHAnsi" w:cstheme="minorHAnsi"/>
          <w:b/>
          <w:sz w:val="56"/>
          <w:szCs w:val="56"/>
        </w:rPr>
      </w:pPr>
    </w:p>
    <w:p w:rsidR="00B445F0" w:rsidRPr="00893FBE" w:rsidRDefault="00B445F0" w:rsidP="0073686E">
      <w:pPr>
        <w:tabs>
          <w:tab w:val="left" w:pos="0"/>
        </w:tabs>
        <w:jc w:val="center"/>
        <w:rPr>
          <w:rFonts w:asciiTheme="minorHAnsi" w:hAnsiTheme="minorHAnsi" w:cstheme="minorHAnsi"/>
          <w:b/>
          <w:sz w:val="56"/>
          <w:szCs w:val="56"/>
        </w:rPr>
      </w:pPr>
      <w:r w:rsidRPr="00893FBE">
        <w:rPr>
          <w:rFonts w:asciiTheme="minorHAnsi" w:hAnsiTheme="minorHAnsi" w:cstheme="minorHAnsi"/>
          <w:b/>
          <w:sz w:val="56"/>
          <w:szCs w:val="56"/>
        </w:rPr>
        <w:t xml:space="preserve">Strategie rozvoje cestovního ruchu v turistické oblasti Hradecko </w:t>
      </w:r>
    </w:p>
    <w:p w:rsidR="00476429" w:rsidRPr="00893FBE" w:rsidRDefault="00B445F0" w:rsidP="0073686E">
      <w:pPr>
        <w:tabs>
          <w:tab w:val="left" w:pos="0"/>
        </w:tabs>
        <w:jc w:val="center"/>
        <w:rPr>
          <w:rFonts w:asciiTheme="minorHAnsi" w:hAnsiTheme="minorHAnsi" w:cstheme="minorHAnsi"/>
          <w:b/>
          <w:sz w:val="56"/>
          <w:szCs w:val="56"/>
        </w:rPr>
      </w:pPr>
      <w:r w:rsidRPr="00893FBE">
        <w:rPr>
          <w:rFonts w:asciiTheme="minorHAnsi" w:hAnsiTheme="minorHAnsi" w:cstheme="minorHAnsi"/>
          <w:b/>
          <w:sz w:val="56"/>
          <w:szCs w:val="56"/>
        </w:rPr>
        <w:t>pro období 2018 - 2023</w:t>
      </w:r>
    </w:p>
    <w:p w:rsidR="00476429" w:rsidRPr="00893FBE" w:rsidRDefault="00476429" w:rsidP="00E661E9">
      <w:pPr>
        <w:tabs>
          <w:tab w:val="left" w:pos="0"/>
        </w:tabs>
        <w:rPr>
          <w:rFonts w:asciiTheme="minorHAnsi" w:hAnsiTheme="minorHAnsi" w:cstheme="minorHAnsi"/>
          <w:b/>
          <w:sz w:val="56"/>
          <w:szCs w:val="56"/>
        </w:rPr>
      </w:pPr>
    </w:p>
    <w:p w:rsidR="00E661E9" w:rsidRDefault="00E661E9"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893FBE" w:rsidRDefault="00893FBE" w:rsidP="00E661E9">
      <w:pPr>
        <w:tabs>
          <w:tab w:val="left" w:pos="0"/>
        </w:tabs>
        <w:rPr>
          <w:rFonts w:asciiTheme="minorHAnsi" w:hAnsiTheme="minorHAnsi" w:cstheme="minorHAnsi"/>
          <w:b/>
          <w:sz w:val="28"/>
          <w:szCs w:val="28"/>
        </w:rPr>
      </w:pPr>
    </w:p>
    <w:p w:rsidR="00D665D6" w:rsidRDefault="00893FBE" w:rsidP="00E661E9">
      <w:pPr>
        <w:tabs>
          <w:tab w:val="left" w:pos="0"/>
        </w:tabs>
        <w:rPr>
          <w:rFonts w:asciiTheme="minorHAnsi" w:hAnsiTheme="minorHAnsi" w:cstheme="minorHAnsi"/>
          <w:b/>
          <w:sz w:val="28"/>
          <w:szCs w:val="28"/>
        </w:rPr>
      </w:pPr>
      <w:r>
        <w:rPr>
          <w:rFonts w:asciiTheme="minorHAnsi" w:hAnsiTheme="minorHAnsi" w:cstheme="minorHAnsi"/>
          <w:b/>
          <w:sz w:val="28"/>
          <w:szCs w:val="28"/>
        </w:rPr>
        <w:t>Březen 2018</w:t>
      </w:r>
    </w:p>
    <w:p w:rsidR="00D665D6" w:rsidRDefault="00D665D6">
      <w:pPr>
        <w:spacing w:after="200" w:line="276" w:lineRule="auto"/>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59264" behindDoc="1" locked="0" layoutInCell="1" allowOverlap="1" wp14:anchorId="05D111D5" wp14:editId="40A5C8DC">
            <wp:simplePos x="0" y="0"/>
            <wp:positionH relativeFrom="column">
              <wp:posOffset>500380</wp:posOffset>
            </wp:positionH>
            <wp:positionV relativeFrom="paragraph">
              <wp:posOffset>5110480</wp:posOffset>
            </wp:positionV>
            <wp:extent cx="5760720" cy="3802380"/>
            <wp:effectExtent l="0" t="0" r="0" b="7620"/>
            <wp:wrapTight wrapText="bothSides">
              <wp:wrapPolygon edited="0">
                <wp:start x="0" y="0"/>
                <wp:lineTo x="0" y="21535"/>
                <wp:lineTo x="21500" y="21535"/>
                <wp:lineTo x="2150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decko starší.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023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28"/>
          <w:szCs w:val="28"/>
        </w:rPr>
        <w:drawing>
          <wp:anchor distT="0" distB="0" distL="114300" distR="114300" simplePos="0" relativeHeight="251658240" behindDoc="1" locked="0" layoutInCell="1" allowOverlap="1" wp14:anchorId="1A6C5372" wp14:editId="48C9EE8A">
            <wp:simplePos x="0" y="0"/>
            <wp:positionH relativeFrom="column">
              <wp:posOffset>643255</wp:posOffset>
            </wp:positionH>
            <wp:positionV relativeFrom="paragraph">
              <wp:posOffset>81280</wp:posOffset>
            </wp:positionV>
            <wp:extent cx="4905375" cy="4905375"/>
            <wp:effectExtent l="0" t="0" r="9525" b="9525"/>
            <wp:wrapTight wrapText="bothSides">
              <wp:wrapPolygon edited="0">
                <wp:start x="0" y="0"/>
                <wp:lineTo x="0" y="21558"/>
                <wp:lineTo x="21558" y="21558"/>
                <wp:lineTo x="21558"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TICKE_REGINONY_15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5375" cy="49053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8"/>
          <w:szCs w:val="28"/>
        </w:rPr>
        <w:br w:type="page"/>
      </w:r>
    </w:p>
    <w:p w:rsidR="00476429" w:rsidRPr="00893FBE" w:rsidRDefault="00893FBE" w:rsidP="0073686E">
      <w:pPr>
        <w:pStyle w:val="Nadpis1"/>
        <w:tabs>
          <w:tab w:val="left" w:pos="0"/>
        </w:tabs>
        <w:jc w:val="both"/>
        <w:rPr>
          <w:rFonts w:asciiTheme="minorHAnsi" w:eastAsia="Lucida Sans Unicode" w:hAnsiTheme="minorHAnsi" w:cstheme="minorHAnsi"/>
          <w:color w:val="auto"/>
          <w:sz w:val="40"/>
          <w:szCs w:val="40"/>
        </w:rPr>
      </w:pPr>
      <w:bookmarkStart w:id="0" w:name="_Toc376428252"/>
      <w:r>
        <w:rPr>
          <w:rFonts w:asciiTheme="minorHAnsi" w:eastAsia="Lucida Sans Unicode" w:hAnsiTheme="minorHAnsi" w:cstheme="minorHAnsi"/>
          <w:color w:val="auto"/>
          <w:sz w:val="40"/>
          <w:szCs w:val="40"/>
        </w:rPr>
        <w:tab/>
      </w:r>
      <w:r>
        <w:rPr>
          <w:rFonts w:asciiTheme="minorHAnsi" w:eastAsia="Lucida Sans Unicode" w:hAnsiTheme="minorHAnsi" w:cstheme="minorHAnsi"/>
          <w:color w:val="auto"/>
          <w:sz w:val="40"/>
          <w:szCs w:val="40"/>
        </w:rPr>
        <w:tab/>
      </w:r>
      <w:r>
        <w:rPr>
          <w:rFonts w:asciiTheme="minorHAnsi" w:eastAsia="Lucida Sans Unicode" w:hAnsiTheme="minorHAnsi" w:cstheme="minorHAnsi"/>
          <w:color w:val="auto"/>
          <w:sz w:val="40"/>
          <w:szCs w:val="40"/>
        </w:rPr>
        <w:tab/>
      </w:r>
      <w:r>
        <w:rPr>
          <w:rFonts w:asciiTheme="minorHAnsi" w:eastAsia="Lucida Sans Unicode" w:hAnsiTheme="minorHAnsi" w:cstheme="minorHAnsi"/>
          <w:color w:val="auto"/>
          <w:sz w:val="40"/>
          <w:szCs w:val="40"/>
        </w:rPr>
        <w:tab/>
      </w:r>
      <w:r w:rsidRPr="00893FBE">
        <w:rPr>
          <w:rFonts w:asciiTheme="minorHAnsi" w:eastAsia="Lucida Sans Unicode" w:hAnsiTheme="minorHAnsi" w:cstheme="minorHAnsi"/>
          <w:color w:val="auto"/>
          <w:sz w:val="40"/>
          <w:szCs w:val="40"/>
        </w:rPr>
        <w:t>A</w:t>
      </w:r>
      <w:r w:rsidR="0073686E" w:rsidRPr="00893FBE">
        <w:rPr>
          <w:rFonts w:asciiTheme="minorHAnsi" w:eastAsia="Lucida Sans Unicode" w:hAnsiTheme="minorHAnsi" w:cstheme="minorHAnsi"/>
          <w:color w:val="auto"/>
          <w:sz w:val="40"/>
          <w:szCs w:val="40"/>
        </w:rPr>
        <w:t xml:space="preserve">. </w:t>
      </w:r>
      <w:r w:rsidR="00476429" w:rsidRPr="00893FBE">
        <w:rPr>
          <w:rFonts w:asciiTheme="minorHAnsi" w:eastAsia="Lucida Sans Unicode" w:hAnsiTheme="minorHAnsi" w:cstheme="minorHAnsi"/>
          <w:color w:val="auto"/>
          <w:sz w:val="40"/>
          <w:szCs w:val="40"/>
        </w:rPr>
        <w:t>Analytická část</w:t>
      </w:r>
    </w:p>
    <w:p w:rsidR="00893FBE" w:rsidRDefault="00893FBE" w:rsidP="0073686E">
      <w:pPr>
        <w:pStyle w:val="Nadpis1"/>
        <w:tabs>
          <w:tab w:val="left" w:pos="0"/>
        </w:tabs>
        <w:jc w:val="both"/>
        <w:rPr>
          <w:rFonts w:asciiTheme="minorHAnsi" w:eastAsia="Lucida Sans Unicode" w:hAnsiTheme="minorHAnsi" w:cstheme="minorHAnsi"/>
          <w:color w:val="auto"/>
          <w:sz w:val="22"/>
          <w:szCs w:val="22"/>
        </w:rPr>
      </w:pPr>
    </w:p>
    <w:p w:rsidR="00476429" w:rsidRPr="00893FBE" w:rsidRDefault="00E517E2" w:rsidP="0073686E">
      <w:pPr>
        <w:pStyle w:val="Nadpis1"/>
        <w:tabs>
          <w:tab w:val="left" w:pos="0"/>
        </w:tabs>
        <w:jc w:val="both"/>
        <w:rPr>
          <w:rFonts w:asciiTheme="minorHAnsi" w:eastAsia="Lucida Sans Unicode" w:hAnsiTheme="minorHAnsi" w:cstheme="minorHAnsi"/>
          <w:color w:val="auto"/>
        </w:rPr>
      </w:pPr>
      <w:r w:rsidRPr="00893FBE">
        <w:rPr>
          <w:rFonts w:asciiTheme="minorHAnsi" w:eastAsia="Lucida Sans Unicode" w:hAnsiTheme="minorHAnsi" w:cstheme="minorHAnsi"/>
          <w:color w:val="auto"/>
        </w:rPr>
        <w:t>A.1</w:t>
      </w:r>
      <w:r w:rsidR="0079044B">
        <w:rPr>
          <w:rFonts w:asciiTheme="minorHAnsi" w:eastAsia="Lucida Sans Unicode" w:hAnsiTheme="minorHAnsi" w:cstheme="minorHAnsi"/>
          <w:color w:val="auto"/>
        </w:rPr>
        <w:tab/>
      </w:r>
      <w:r w:rsidRPr="00893FBE">
        <w:rPr>
          <w:rFonts w:asciiTheme="minorHAnsi" w:eastAsia="Lucida Sans Unicode" w:hAnsiTheme="minorHAnsi" w:cstheme="minorHAnsi"/>
          <w:color w:val="auto"/>
        </w:rPr>
        <w:t xml:space="preserve"> </w:t>
      </w:r>
      <w:r w:rsidR="00476429" w:rsidRPr="00893FBE">
        <w:rPr>
          <w:rFonts w:asciiTheme="minorHAnsi" w:eastAsia="Lucida Sans Unicode" w:hAnsiTheme="minorHAnsi" w:cstheme="minorHAnsi"/>
          <w:color w:val="auto"/>
        </w:rPr>
        <w:t xml:space="preserve">Analýza </w:t>
      </w:r>
      <w:bookmarkEnd w:id="0"/>
      <w:r w:rsidR="00476429" w:rsidRPr="00893FBE">
        <w:rPr>
          <w:rFonts w:asciiTheme="minorHAnsi" w:eastAsia="Lucida Sans Unicode" w:hAnsiTheme="minorHAnsi" w:cstheme="minorHAnsi"/>
          <w:color w:val="auto"/>
        </w:rPr>
        <w:t>nabídky cestovního ruchu</w:t>
      </w:r>
    </w:p>
    <w:p w:rsidR="00476429" w:rsidRPr="00B445F0" w:rsidRDefault="00476429" w:rsidP="0073686E">
      <w:pPr>
        <w:pStyle w:val="Nadpis3"/>
        <w:tabs>
          <w:tab w:val="left" w:pos="0"/>
        </w:tabs>
        <w:jc w:val="both"/>
        <w:rPr>
          <w:rFonts w:asciiTheme="minorHAnsi" w:eastAsia="Lucida Sans Unicode" w:hAnsiTheme="minorHAnsi" w:cstheme="minorHAnsi"/>
          <w:sz w:val="22"/>
          <w:szCs w:val="22"/>
        </w:rPr>
      </w:pPr>
      <w:bookmarkStart w:id="1" w:name="_Toc376428254"/>
      <w:r w:rsidRPr="00B445F0">
        <w:rPr>
          <w:rFonts w:asciiTheme="minorHAnsi" w:eastAsia="Lucida Sans Unicode" w:hAnsiTheme="minorHAnsi" w:cstheme="minorHAnsi"/>
          <w:sz w:val="22"/>
          <w:szCs w:val="22"/>
        </w:rPr>
        <w:t>Turistická oblast Hradecko v rámci Královéhradeckého kraje</w:t>
      </w:r>
      <w:bookmarkEnd w:id="1"/>
    </w:p>
    <w:p w:rsidR="001D0A07" w:rsidRDefault="001D0A07" w:rsidP="0073686E">
      <w:pPr>
        <w:tabs>
          <w:tab w:val="left" w:pos="0"/>
        </w:tabs>
        <w:spacing w:line="360" w:lineRule="auto"/>
        <w:jc w:val="both"/>
        <w:rPr>
          <w:rFonts w:asciiTheme="minorHAnsi" w:eastAsia="Lucida Sans Unicode" w:hAnsiTheme="minorHAnsi" w:cstheme="minorHAnsi"/>
          <w:sz w:val="22"/>
          <w:szCs w:val="22"/>
        </w:rPr>
      </w:pPr>
    </w:p>
    <w:p w:rsidR="00476429" w:rsidRPr="00B445F0" w:rsidRDefault="00476429" w:rsidP="0073686E">
      <w:pPr>
        <w:tabs>
          <w:tab w:val="left" w:pos="0"/>
        </w:tabs>
        <w:spacing w:line="360" w:lineRule="auto"/>
        <w:jc w:val="both"/>
        <w:rPr>
          <w:rFonts w:asciiTheme="minorHAnsi" w:eastAsia="Lucida Sans Unicode" w:hAnsiTheme="minorHAnsi" w:cstheme="minorHAnsi"/>
          <w:sz w:val="22"/>
          <w:szCs w:val="22"/>
        </w:rPr>
      </w:pPr>
      <w:r w:rsidRPr="00B445F0">
        <w:rPr>
          <w:rFonts w:asciiTheme="minorHAnsi" w:eastAsia="Lucida Sans Unicode" w:hAnsiTheme="minorHAnsi" w:cstheme="minorHAnsi"/>
          <w:sz w:val="22"/>
          <w:szCs w:val="22"/>
        </w:rPr>
        <w:t xml:space="preserve">Hradecko patří mezi </w:t>
      </w:r>
      <w:r w:rsidR="0079044B">
        <w:rPr>
          <w:rFonts w:asciiTheme="minorHAnsi" w:eastAsia="Lucida Sans Unicode" w:hAnsiTheme="minorHAnsi" w:cstheme="minorHAnsi"/>
          <w:sz w:val="22"/>
          <w:szCs w:val="22"/>
        </w:rPr>
        <w:t>sedm turistických oblastí</w:t>
      </w:r>
      <w:r w:rsidRPr="00B445F0">
        <w:rPr>
          <w:rFonts w:asciiTheme="minorHAnsi" w:eastAsia="Lucida Sans Unicode" w:hAnsiTheme="minorHAnsi" w:cstheme="minorHAnsi"/>
          <w:sz w:val="22"/>
          <w:szCs w:val="22"/>
        </w:rPr>
        <w:t xml:space="preserve"> </w:t>
      </w:r>
      <w:r w:rsidR="0079044B">
        <w:rPr>
          <w:rFonts w:asciiTheme="minorHAnsi" w:eastAsia="Lucida Sans Unicode" w:hAnsiTheme="minorHAnsi" w:cstheme="minorHAnsi"/>
          <w:sz w:val="22"/>
          <w:szCs w:val="22"/>
        </w:rPr>
        <w:t xml:space="preserve">/TO/ </w:t>
      </w:r>
      <w:r w:rsidRPr="00B445F0">
        <w:rPr>
          <w:rFonts w:asciiTheme="minorHAnsi" w:eastAsia="Lucida Sans Unicode" w:hAnsiTheme="minorHAnsi" w:cstheme="minorHAnsi"/>
          <w:sz w:val="22"/>
          <w:szCs w:val="22"/>
        </w:rPr>
        <w:t>Královéhradeckého kraje, prostřednictvím kterých se Kraj propaguje a prezentuje v oblasti cestovního ruchu /rozčlenění na základě usnesení Zastupitelstva kraje</w:t>
      </w:r>
      <w:r w:rsidR="0079044B">
        <w:rPr>
          <w:rFonts w:asciiTheme="minorHAnsi" w:eastAsia="Lucida Sans Unicode" w:hAnsiTheme="minorHAnsi" w:cstheme="minorHAnsi"/>
          <w:sz w:val="22"/>
          <w:szCs w:val="22"/>
        </w:rPr>
        <w:t>:</w:t>
      </w:r>
      <w:r w:rsidRPr="00B445F0">
        <w:rPr>
          <w:rFonts w:asciiTheme="minorHAnsi" w:eastAsia="Lucida Sans Unicode" w:hAnsiTheme="minorHAnsi" w:cstheme="minorHAnsi"/>
          <w:sz w:val="22"/>
          <w:szCs w:val="22"/>
        </w:rPr>
        <w:t xml:space="preserve"> Krkonoše</w:t>
      </w:r>
      <w:r w:rsidR="0079044B">
        <w:rPr>
          <w:rFonts w:asciiTheme="minorHAnsi" w:eastAsia="Lucida Sans Unicode" w:hAnsiTheme="minorHAnsi" w:cstheme="minorHAnsi"/>
          <w:sz w:val="22"/>
          <w:szCs w:val="22"/>
        </w:rPr>
        <w:t>,</w:t>
      </w:r>
      <w:r w:rsidRPr="00B445F0">
        <w:rPr>
          <w:rFonts w:asciiTheme="minorHAnsi" w:eastAsia="Lucida Sans Unicode" w:hAnsiTheme="minorHAnsi" w:cstheme="minorHAnsi"/>
          <w:sz w:val="22"/>
          <w:szCs w:val="22"/>
        </w:rPr>
        <w:t xml:space="preserve"> P</w:t>
      </w:r>
      <w:r w:rsidR="0079044B">
        <w:rPr>
          <w:rFonts w:asciiTheme="minorHAnsi" w:eastAsia="Lucida Sans Unicode" w:hAnsiTheme="minorHAnsi" w:cstheme="minorHAnsi"/>
          <w:sz w:val="22"/>
          <w:szCs w:val="22"/>
        </w:rPr>
        <w:t>odkrkonoší, Český ráj, Kladské p</w:t>
      </w:r>
      <w:r w:rsidRPr="00B445F0">
        <w:rPr>
          <w:rFonts w:asciiTheme="minorHAnsi" w:eastAsia="Lucida Sans Unicode" w:hAnsiTheme="minorHAnsi" w:cstheme="minorHAnsi"/>
          <w:sz w:val="22"/>
          <w:szCs w:val="22"/>
        </w:rPr>
        <w:t xml:space="preserve">omezí, </w:t>
      </w:r>
      <w:r w:rsidR="0079044B">
        <w:rPr>
          <w:rFonts w:asciiTheme="minorHAnsi" w:eastAsia="Lucida Sans Unicode" w:hAnsiTheme="minorHAnsi" w:cstheme="minorHAnsi"/>
          <w:sz w:val="22"/>
          <w:szCs w:val="22"/>
        </w:rPr>
        <w:t xml:space="preserve">Broumovsko, </w:t>
      </w:r>
      <w:r w:rsidRPr="00B445F0">
        <w:rPr>
          <w:rFonts w:asciiTheme="minorHAnsi" w:eastAsia="Lucida Sans Unicode" w:hAnsiTheme="minorHAnsi" w:cstheme="minorHAnsi"/>
          <w:sz w:val="22"/>
          <w:szCs w:val="22"/>
        </w:rPr>
        <w:t>Orlické hory a Podorlicko a Hradecko/.  V každé TO zajišťuje činnost v oblasti cestovního ruchu destinační společnost, jejímž úkolem je propagace, rozvoj a koordinace cestovního ruchu. Organizační struktura koordinace rozvoje cestovního ruchu v rámci Kraje je funkční, ale není dostatečně stabilní, především z hlediska systémového financování /viz „Strategie rozvoje Královéhradeckého kraje 2014-2020“/.</w:t>
      </w:r>
    </w:p>
    <w:p w:rsidR="00476429" w:rsidRPr="00B445F0" w:rsidRDefault="00476429" w:rsidP="0073686E">
      <w:pPr>
        <w:tabs>
          <w:tab w:val="left" w:pos="0"/>
        </w:tabs>
        <w:ind w:firstLine="708"/>
        <w:jc w:val="both"/>
        <w:rPr>
          <w:rFonts w:asciiTheme="minorHAnsi" w:eastAsia="Lucida Sans Unicode" w:hAnsiTheme="minorHAnsi" w:cstheme="minorHAnsi"/>
          <w:sz w:val="22"/>
          <w:szCs w:val="22"/>
        </w:rPr>
      </w:pPr>
    </w:p>
    <w:p w:rsidR="00476429" w:rsidRPr="00B445F0" w:rsidRDefault="00476429" w:rsidP="0073686E">
      <w:pPr>
        <w:tabs>
          <w:tab w:val="left" w:pos="0"/>
        </w:tabs>
        <w:spacing w:line="360" w:lineRule="auto"/>
        <w:jc w:val="both"/>
        <w:rPr>
          <w:rFonts w:asciiTheme="minorHAnsi" w:eastAsia="Lucida Sans Unicode" w:hAnsiTheme="minorHAnsi" w:cstheme="minorHAnsi"/>
          <w:sz w:val="22"/>
          <w:szCs w:val="22"/>
        </w:rPr>
      </w:pPr>
      <w:r w:rsidRPr="00B445F0">
        <w:rPr>
          <w:rFonts w:asciiTheme="minorHAnsi" w:eastAsia="Lucida Sans Unicode" w:hAnsiTheme="minorHAnsi" w:cstheme="minorHAnsi"/>
          <w:sz w:val="22"/>
          <w:szCs w:val="22"/>
        </w:rPr>
        <w:t>TO Hradecko zaujímá plochu cca 8</w:t>
      </w:r>
      <w:r w:rsidR="00E76086" w:rsidRPr="00B445F0">
        <w:rPr>
          <w:rFonts w:asciiTheme="minorHAnsi" w:eastAsia="Lucida Sans Unicode" w:hAnsiTheme="minorHAnsi" w:cstheme="minorHAnsi"/>
          <w:sz w:val="22"/>
          <w:szCs w:val="22"/>
        </w:rPr>
        <w:t>92</w:t>
      </w:r>
      <w:r w:rsidRPr="00B445F0">
        <w:rPr>
          <w:rFonts w:asciiTheme="minorHAnsi" w:eastAsia="Lucida Sans Unicode" w:hAnsiTheme="minorHAnsi" w:cstheme="minorHAnsi"/>
          <w:sz w:val="22"/>
          <w:szCs w:val="22"/>
        </w:rPr>
        <w:t xml:space="preserve"> km</w:t>
      </w:r>
      <w:r w:rsidRPr="00B445F0">
        <w:rPr>
          <w:rFonts w:asciiTheme="minorHAnsi" w:eastAsia="Lucida Sans Unicode" w:hAnsiTheme="minorHAnsi" w:cstheme="minorHAnsi"/>
          <w:sz w:val="22"/>
          <w:szCs w:val="22"/>
          <w:vertAlign w:val="superscript"/>
        </w:rPr>
        <w:t>2</w:t>
      </w:r>
      <w:r w:rsidRPr="00B445F0">
        <w:rPr>
          <w:rFonts w:asciiTheme="minorHAnsi" w:eastAsia="Lucida Sans Unicode" w:hAnsiTheme="minorHAnsi" w:cstheme="minorHAnsi"/>
          <w:sz w:val="22"/>
          <w:szCs w:val="22"/>
        </w:rPr>
        <w:t>, rozkládá se na jihu Královéhradeckého kraje a d</w:t>
      </w:r>
      <w:r w:rsidR="0079044B">
        <w:rPr>
          <w:rFonts w:asciiTheme="minorHAnsi" w:eastAsia="Lucida Sans Unicode" w:hAnsiTheme="minorHAnsi" w:cstheme="minorHAnsi"/>
          <w:sz w:val="22"/>
          <w:szCs w:val="22"/>
        </w:rPr>
        <w:t>e facto kopíruje rozlohou okres</w:t>
      </w:r>
      <w:r w:rsidRPr="00B445F0">
        <w:rPr>
          <w:rFonts w:asciiTheme="minorHAnsi" w:eastAsia="Lucida Sans Unicode" w:hAnsiTheme="minorHAnsi" w:cstheme="minorHAnsi"/>
          <w:sz w:val="22"/>
          <w:szCs w:val="22"/>
        </w:rPr>
        <w:t xml:space="preserve"> Hradec Králové. V oblasti je </w:t>
      </w:r>
      <w:r w:rsidR="00E76086" w:rsidRPr="00B445F0">
        <w:rPr>
          <w:rFonts w:asciiTheme="minorHAnsi" w:eastAsia="Lucida Sans Unicode" w:hAnsiTheme="minorHAnsi" w:cstheme="minorHAnsi"/>
          <w:sz w:val="22"/>
          <w:szCs w:val="22"/>
        </w:rPr>
        <w:t>104 obcí</w:t>
      </w:r>
      <w:r w:rsidRPr="00B445F0">
        <w:rPr>
          <w:rFonts w:asciiTheme="minorHAnsi" w:eastAsia="Lucida Sans Unicode" w:hAnsiTheme="minorHAnsi" w:cstheme="minorHAnsi"/>
          <w:sz w:val="22"/>
          <w:szCs w:val="22"/>
        </w:rPr>
        <w:t>, z nichž největší je krajské město Hradec Králové s 9</w:t>
      </w:r>
      <w:r w:rsidR="00E76086" w:rsidRPr="00B445F0">
        <w:rPr>
          <w:rFonts w:asciiTheme="minorHAnsi" w:eastAsia="Lucida Sans Unicode" w:hAnsiTheme="minorHAnsi" w:cstheme="minorHAnsi"/>
          <w:sz w:val="22"/>
          <w:szCs w:val="22"/>
        </w:rPr>
        <w:t>2</w:t>
      </w:r>
      <w:r w:rsidRPr="00B445F0">
        <w:rPr>
          <w:rFonts w:asciiTheme="minorHAnsi" w:eastAsia="Lucida Sans Unicode" w:hAnsiTheme="minorHAnsi" w:cstheme="minorHAnsi"/>
          <w:sz w:val="22"/>
          <w:szCs w:val="22"/>
        </w:rPr>
        <w:t> </w:t>
      </w:r>
      <w:r w:rsidR="00E76086" w:rsidRPr="00B445F0">
        <w:rPr>
          <w:rFonts w:asciiTheme="minorHAnsi" w:eastAsia="Lucida Sans Unicode" w:hAnsiTheme="minorHAnsi" w:cstheme="minorHAnsi"/>
          <w:sz w:val="22"/>
          <w:szCs w:val="22"/>
        </w:rPr>
        <w:t>875</w:t>
      </w:r>
      <w:r w:rsidRPr="00B445F0">
        <w:rPr>
          <w:rFonts w:asciiTheme="minorHAnsi" w:eastAsia="Lucida Sans Unicode" w:hAnsiTheme="minorHAnsi" w:cstheme="minorHAnsi"/>
          <w:sz w:val="22"/>
          <w:szCs w:val="22"/>
        </w:rPr>
        <w:t xml:space="preserve"> obyvateli /stav k 1.</w:t>
      </w:r>
      <w:r w:rsidR="0079044B">
        <w:rPr>
          <w:rFonts w:asciiTheme="minorHAnsi" w:eastAsia="Lucida Sans Unicode" w:hAnsiTheme="minorHAnsi" w:cstheme="minorHAnsi"/>
          <w:sz w:val="22"/>
          <w:szCs w:val="22"/>
        </w:rPr>
        <w:t xml:space="preserve"> </w:t>
      </w:r>
      <w:r w:rsidR="00E76086" w:rsidRPr="00B445F0">
        <w:rPr>
          <w:rFonts w:asciiTheme="minorHAnsi" w:eastAsia="Lucida Sans Unicode" w:hAnsiTheme="minorHAnsi" w:cstheme="minorHAnsi"/>
          <w:sz w:val="22"/>
          <w:szCs w:val="22"/>
        </w:rPr>
        <w:t>7</w:t>
      </w:r>
      <w:r w:rsidRPr="00B445F0">
        <w:rPr>
          <w:rFonts w:asciiTheme="minorHAnsi" w:eastAsia="Lucida Sans Unicode" w:hAnsiTheme="minorHAnsi" w:cstheme="minorHAnsi"/>
          <w:sz w:val="22"/>
          <w:szCs w:val="22"/>
        </w:rPr>
        <w:t>.</w:t>
      </w:r>
      <w:r w:rsidR="0079044B">
        <w:rPr>
          <w:rFonts w:asciiTheme="minorHAnsi" w:eastAsia="Lucida Sans Unicode" w:hAnsiTheme="minorHAnsi" w:cstheme="minorHAnsi"/>
          <w:sz w:val="22"/>
          <w:szCs w:val="22"/>
        </w:rPr>
        <w:t xml:space="preserve"> </w:t>
      </w:r>
      <w:r w:rsidRPr="00B445F0">
        <w:rPr>
          <w:rFonts w:asciiTheme="minorHAnsi" w:eastAsia="Lucida Sans Unicode" w:hAnsiTheme="minorHAnsi" w:cstheme="minorHAnsi"/>
          <w:sz w:val="22"/>
          <w:szCs w:val="22"/>
        </w:rPr>
        <w:t>201</w:t>
      </w:r>
      <w:r w:rsidR="00E76086" w:rsidRPr="00B445F0">
        <w:rPr>
          <w:rFonts w:asciiTheme="minorHAnsi" w:eastAsia="Lucida Sans Unicode" w:hAnsiTheme="minorHAnsi" w:cstheme="minorHAnsi"/>
          <w:sz w:val="22"/>
          <w:szCs w:val="22"/>
        </w:rPr>
        <w:t>6</w:t>
      </w:r>
      <w:r w:rsidRPr="00B445F0">
        <w:rPr>
          <w:rFonts w:asciiTheme="minorHAnsi" w:eastAsia="Lucida Sans Unicode" w:hAnsiTheme="minorHAnsi" w:cstheme="minorHAnsi"/>
          <w:sz w:val="22"/>
          <w:szCs w:val="22"/>
        </w:rPr>
        <w:t>/. Metropole Hradec Králové je přirozeným kulturním, společenským, administrativním a obchodním centrem Hradecka, resp. celého Královéhradeckého kraje. Co do počtu obyvatel je Hradecko nejlidnatějším okresem východních Čech a silnou spádovou oblastí je i z hlediska všech oblastí života zdejších obyvatel. Velmi významným momentem pro rozvoj cestovního ruchu i pro příliv investorů mělo zprovoznění dálnice D11, a to nejen v napojení na hlavní město Prahu, ale i jako komplexního spoje ve směru východ – západ s úzkou vazbou na Německo. Turisté mají tak možnost navštívit nejen hlavní město ČR Prahu, ale v dalších dnech zavítat i do oblasti Hradecka, neboť vzdálenost Hradce Králové 100 km od Prahy je po dálnici otázkou necelé hodiny.</w:t>
      </w:r>
    </w:p>
    <w:p w:rsidR="00476429" w:rsidRPr="00B445F0" w:rsidRDefault="00476429" w:rsidP="0073686E">
      <w:pPr>
        <w:tabs>
          <w:tab w:val="left" w:pos="0"/>
        </w:tabs>
        <w:spacing w:line="360" w:lineRule="auto"/>
        <w:jc w:val="both"/>
        <w:rPr>
          <w:rFonts w:asciiTheme="minorHAnsi" w:eastAsia="Lucida Sans Unicode" w:hAnsiTheme="minorHAnsi" w:cstheme="minorHAnsi"/>
          <w:sz w:val="22"/>
          <w:szCs w:val="22"/>
        </w:rPr>
      </w:pPr>
      <w:r w:rsidRPr="00B445F0">
        <w:rPr>
          <w:rFonts w:asciiTheme="minorHAnsi" w:eastAsia="Lucida Sans Unicode" w:hAnsiTheme="minorHAnsi" w:cstheme="minorHAnsi"/>
          <w:sz w:val="22"/>
          <w:szCs w:val="22"/>
        </w:rPr>
        <w:t>Z hlediska cestovního ruchu patří v posledních letech Královéhradecký kraj mezi nejnavštěvovanější kraje</w:t>
      </w:r>
      <w:r w:rsidR="001B29D1" w:rsidRPr="00B445F0">
        <w:rPr>
          <w:rFonts w:asciiTheme="minorHAnsi" w:eastAsia="Lucida Sans Unicode" w:hAnsiTheme="minorHAnsi" w:cstheme="minorHAnsi"/>
          <w:sz w:val="22"/>
          <w:szCs w:val="22"/>
        </w:rPr>
        <w:t xml:space="preserve"> </w:t>
      </w:r>
      <w:r w:rsidRPr="00B445F0">
        <w:rPr>
          <w:rFonts w:asciiTheme="minorHAnsi" w:eastAsia="Lucida Sans Unicode" w:hAnsiTheme="minorHAnsi" w:cstheme="minorHAnsi"/>
          <w:sz w:val="22"/>
          <w:szCs w:val="22"/>
        </w:rPr>
        <w:t>v České republice /v roce 201</w:t>
      </w:r>
      <w:r w:rsidR="00E76086" w:rsidRPr="00B445F0">
        <w:rPr>
          <w:rFonts w:asciiTheme="minorHAnsi" w:eastAsia="Lucida Sans Unicode" w:hAnsiTheme="minorHAnsi" w:cstheme="minorHAnsi"/>
          <w:sz w:val="22"/>
          <w:szCs w:val="22"/>
        </w:rPr>
        <w:t>7</w:t>
      </w:r>
      <w:r w:rsidR="001B29D1" w:rsidRPr="00B445F0">
        <w:rPr>
          <w:rFonts w:asciiTheme="minorHAnsi" w:eastAsia="Lucida Sans Unicode" w:hAnsiTheme="minorHAnsi" w:cstheme="minorHAnsi"/>
          <w:sz w:val="22"/>
          <w:szCs w:val="22"/>
        </w:rPr>
        <w:t xml:space="preserve"> </w:t>
      </w:r>
      <w:r w:rsidRPr="00B445F0">
        <w:rPr>
          <w:rFonts w:asciiTheme="minorHAnsi" w:eastAsia="Lucida Sans Unicode" w:hAnsiTheme="minorHAnsi" w:cstheme="minorHAnsi"/>
          <w:sz w:val="22"/>
          <w:szCs w:val="22"/>
        </w:rPr>
        <w:t xml:space="preserve">v kraji meziročně vzrostla návštěvnost o </w:t>
      </w:r>
      <w:r w:rsidR="00E76086" w:rsidRPr="00B445F0">
        <w:rPr>
          <w:rFonts w:asciiTheme="minorHAnsi" w:eastAsia="Lucida Sans Unicode" w:hAnsiTheme="minorHAnsi" w:cstheme="minorHAnsi"/>
          <w:sz w:val="22"/>
          <w:szCs w:val="22"/>
        </w:rPr>
        <w:t>101,3</w:t>
      </w:r>
      <w:r w:rsidRPr="00B445F0">
        <w:rPr>
          <w:rFonts w:asciiTheme="minorHAnsi" w:eastAsia="Lucida Sans Unicode" w:hAnsiTheme="minorHAnsi" w:cstheme="minorHAnsi"/>
          <w:sz w:val="22"/>
          <w:szCs w:val="22"/>
        </w:rPr>
        <w:t xml:space="preserve"> tisíc hostů</w:t>
      </w:r>
      <w:r w:rsidR="00E76086" w:rsidRPr="00B445F0">
        <w:rPr>
          <w:rFonts w:asciiTheme="minorHAnsi" w:eastAsia="Lucida Sans Unicode" w:hAnsiTheme="minorHAnsi" w:cstheme="minorHAnsi"/>
          <w:sz w:val="22"/>
          <w:szCs w:val="22"/>
        </w:rPr>
        <w:t xml:space="preserve"> oproti roku 2016</w:t>
      </w:r>
      <w:r w:rsidRPr="00B445F0">
        <w:rPr>
          <w:rFonts w:asciiTheme="minorHAnsi" w:eastAsia="Lucida Sans Unicode" w:hAnsiTheme="minorHAnsi" w:cstheme="minorHAnsi"/>
          <w:sz w:val="22"/>
          <w:szCs w:val="22"/>
        </w:rPr>
        <w:t>/. Ubytovalo se více domácích</w:t>
      </w:r>
      <w:r w:rsidR="001B29D1" w:rsidRPr="00B445F0">
        <w:rPr>
          <w:rFonts w:asciiTheme="minorHAnsi" w:eastAsia="Lucida Sans Unicode" w:hAnsiTheme="minorHAnsi" w:cstheme="minorHAnsi"/>
          <w:sz w:val="22"/>
          <w:szCs w:val="22"/>
        </w:rPr>
        <w:t xml:space="preserve"> (o 0,1 %)</w:t>
      </w:r>
      <w:r w:rsidRPr="00B445F0">
        <w:rPr>
          <w:rFonts w:asciiTheme="minorHAnsi" w:eastAsia="Lucida Sans Unicode" w:hAnsiTheme="minorHAnsi" w:cstheme="minorHAnsi"/>
          <w:sz w:val="22"/>
          <w:szCs w:val="22"/>
        </w:rPr>
        <w:t xml:space="preserve"> i zahraničních hostů</w:t>
      </w:r>
      <w:r w:rsidR="001B29D1" w:rsidRPr="00B445F0">
        <w:rPr>
          <w:rFonts w:asciiTheme="minorHAnsi" w:eastAsia="Lucida Sans Unicode" w:hAnsiTheme="minorHAnsi" w:cstheme="minorHAnsi"/>
          <w:sz w:val="22"/>
          <w:szCs w:val="22"/>
        </w:rPr>
        <w:t xml:space="preserve"> (o 5,9 %)</w:t>
      </w:r>
      <w:r w:rsidRPr="00B445F0">
        <w:rPr>
          <w:rFonts w:asciiTheme="minorHAnsi" w:eastAsia="Lucida Sans Unicode" w:hAnsiTheme="minorHAnsi" w:cstheme="minorHAnsi"/>
          <w:sz w:val="22"/>
          <w:szCs w:val="22"/>
        </w:rPr>
        <w:t>. Během roku 201</w:t>
      </w:r>
      <w:r w:rsidR="001B29D1" w:rsidRPr="00B445F0">
        <w:rPr>
          <w:rFonts w:asciiTheme="minorHAnsi" w:eastAsia="Lucida Sans Unicode" w:hAnsiTheme="minorHAnsi" w:cstheme="minorHAnsi"/>
          <w:sz w:val="22"/>
          <w:szCs w:val="22"/>
        </w:rPr>
        <w:t>7</w:t>
      </w:r>
      <w:r w:rsidRPr="00B445F0">
        <w:rPr>
          <w:rFonts w:asciiTheme="minorHAnsi" w:eastAsia="Lucida Sans Unicode" w:hAnsiTheme="minorHAnsi" w:cstheme="minorHAnsi"/>
          <w:sz w:val="22"/>
          <w:szCs w:val="22"/>
        </w:rPr>
        <w:t xml:space="preserve"> se ubytovalo v hromadných ubytovacích zařízeních </w:t>
      </w:r>
      <w:r w:rsidR="001B29D1" w:rsidRPr="00B445F0">
        <w:rPr>
          <w:rFonts w:asciiTheme="minorHAnsi" w:eastAsia="Lucida Sans Unicode" w:hAnsiTheme="minorHAnsi" w:cstheme="minorHAnsi"/>
          <w:sz w:val="22"/>
          <w:szCs w:val="22"/>
        </w:rPr>
        <w:t>1 259 417</w:t>
      </w:r>
      <w:r w:rsidRPr="00B445F0">
        <w:rPr>
          <w:rFonts w:asciiTheme="minorHAnsi" w:eastAsia="Lucida Sans Unicode" w:hAnsiTheme="minorHAnsi" w:cstheme="minorHAnsi"/>
          <w:sz w:val="22"/>
          <w:szCs w:val="22"/>
        </w:rPr>
        <w:t xml:space="preserve"> hostů, tj. o </w:t>
      </w:r>
      <w:r w:rsidR="001B29D1" w:rsidRPr="00B445F0">
        <w:rPr>
          <w:rFonts w:asciiTheme="minorHAnsi" w:eastAsia="Lucida Sans Unicode" w:hAnsiTheme="minorHAnsi" w:cstheme="minorHAnsi"/>
          <w:sz w:val="22"/>
          <w:szCs w:val="22"/>
        </w:rPr>
        <w:t>8</w:t>
      </w:r>
      <w:r w:rsidRPr="00B445F0">
        <w:rPr>
          <w:rFonts w:asciiTheme="minorHAnsi" w:eastAsia="Lucida Sans Unicode" w:hAnsiTheme="minorHAnsi" w:cstheme="minorHAnsi"/>
          <w:sz w:val="22"/>
          <w:szCs w:val="22"/>
        </w:rPr>
        <w:t>,</w:t>
      </w:r>
      <w:r w:rsidR="001B29D1" w:rsidRPr="00B445F0">
        <w:rPr>
          <w:rFonts w:asciiTheme="minorHAnsi" w:eastAsia="Lucida Sans Unicode" w:hAnsiTheme="minorHAnsi" w:cstheme="minorHAnsi"/>
          <w:sz w:val="22"/>
          <w:szCs w:val="22"/>
        </w:rPr>
        <w:t>8</w:t>
      </w:r>
      <w:r w:rsidRPr="00B445F0">
        <w:rPr>
          <w:rFonts w:asciiTheme="minorHAnsi" w:eastAsia="Lucida Sans Unicode" w:hAnsiTheme="minorHAnsi" w:cstheme="minorHAnsi"/>
          <w:sz w:val="22"/>
          <w:szCs w:val="22"/>
        </w:rPr>
        <w:t>% více než v roce 201</w:t>
      </w:r>
      <w:r w:rsidR="001B29D1" w:rsidRPr="00B445F0">
        <w:rPr>
          <w:rFonts w:asciiTheme="minorHAnsi" w:eastAsia="Lucida Sans Unicode" w:hAnsiTheme="minorHAnsi" w:cstheme="minorHAnsi"/>
          <w:sz w:val="22"/>
          <w:szCs w:val="22"/>
        </w:rPr>
        <w:t>6.</w:t>
      </w:r>
    </w:p>
    <w:p w:rsidR="00E77FE7" w:rsidRDefault="00476429" w:rsidP="00E77FE7">
      <w:pPr>
        <w:tabs>
          <w:tab w:val="left" w:pos="0"/>
        </w:tabs>
        <w:spacing w:line="360" w:lineRule="auto"/>
        <w:jc w:val="both"/>
        <w:rPr>
          <w:rFonts w:asciiTheme="minorHAnsi" w:eastAsia="Lucida Sans Unicode" w:hAnsiTheme="minorHAnsi" w:cstheme="minorHAnsi"/>
          <w:sz w:val="22"/>
          <w:szCs w:val="22"/>
        </w:rPr>
      </w:pPr>
      <w:r w:rsidRPr="00E77FE7">
        <w:rPr>
          <w:rFonts w:asciiTheme="minorHAnsi" w:eastAsia="Lucida Sans Unicode" w:hAnsiTheme="minorHAnsi" w:cstheme="minorHAnsi"/>
          <w:sz w:val="22"/>
          <w:szCs w:val="22"/>
        </w:rPr>
        <w:t>Mezi hlavní výhody Královéhradeckého kraje patří rozmanitá nabídka, která osloví veškeré cílové skupiny turistů:</w:t>
      </w:r>
    </w:p>
    <w:p w:rsidR="00014D27" w:rsidRPr="00E77FE7" w:rsidRDefault="00014D27" w:rsidP="00E77FE7">
      <w:pPr>
        <w:tabs>
          <w:tab w:val="left" w:pos="0"/>
        </w:tabs>
        <w:spacing w:line="360" w:lineRule="auto"/>
        <w:jc w:val="both"/>
        <w:rPr>
          <w:rFonts w:asciiTheme="minorHAnsi" w:eastAsia="Lucida Sans Unicode" w:hAnsiTheme="minorHAnsi" w:cstheme="minorHAnsi"/>
          <w:sz w:val="22"/>
          <w:szCs w:val="22"/>
        </w:rPr>
      </w:pPr>
    </w:p>
    <w:p w:rsidR="00476429" w:rsidRPr="00E77FE7" w:rsidRDefault="00476429" w:rsidP="00E77FE7">
      <w:pPr>
        <w:numPr>
          <w:ilvl w:val="0"/>
          <w:numId w:val="1"/>
        </w:numPr>
        <w:tabs>
          <w:tab w:val="left" w:pos="0"/>
        </w:tabs>
        <w:spacing w:line="360" w:lineRule="auto"/>
        <w:jc w:val="both"/>
        <w:rPr>
          <w:rFonts w:asciiTheme="minorHAnsi" w:eastAsia="Lucida Sans Unicode" w:hAnsiTheme="minorHAnsi" w:cstheme="minorHAnsi"/>
          <w:sz w:val="22"/>
          <w:szCs w:val="22"/>
        </w:rPr>
      </w:pPr>
      <w:r w:rsidRPr="00E77FE7">
        <w:rPr>
          <w:rFonts w:asciiTheme="minorHAnsi" w:eastAsia="Lucida Sans Unicode" w:hAnsiTheme="minorHAnsi" w:cstheme="minorHAnsi"/>
          <w:sz w:val="22"/>
          <w:szCs w:val="22"/>
        </w:rPr>
        <w:t xml:space="preserve">Velký počet kulturně-historických památek a objektů, zachovalých historických měst s nadprůměrným počtem městských památkových </w:t>
      </w:r>
      <w:r w:rsidR="00E77FE7" w:rsidRPr="00E77FE7">
        <w:rPr>
          <w:rFonts w:asciiTheme="minorHAnsi" w:eastAsia="Lucida Sans Unicode" w:hAnsiTheme="minorHAnsi" w:cstheme="minorHAnsi"/>
          <w:sz w:val="22"/>
          <w:szCs w:val="22"/>
        </w:rPr>
        <w:t xml:space="preserve">rezervací a </w:t>
      </w:r>
      <w:r w:rsidR="00E77FE7">
        <w:rPr>
          <w:rFonts w:asciiTheme="minorHAnsi" w:eastAsia="Lucida Sans Unicode" w:hAnsiTheme="minorHAnsi" w:cstheme="minorHAnsi"/>
          <w:sz w:val="22"/>
          <w:szCs w:val="22"/>
        </w:rPr>
        <w:t xml:space="preserve">zón, s </w:t>
      </w:r>
      <w:r w:rsidRPr="00E77FE7">
        <w:rPr>
          <w:rFonts w:asciiTheme="minorHAnsi" w:eastAsia="Lucida Sans Unicode" w:hAnsiTheme="minorHAnsi" w:cstheme="minorHAnsi"/>
          <w:sz w:val="22"/>
          <w:szCs w:val="22"/>
        </w:rPr>
        <w:t>národními kulturními památkami a vesnickými památkovými rezervacemi</w:t>
      </w:r>
    </w:p>
    <w:p w:rsidR="00476429" w:rsidRPr="00B445F0" w:rsidRDefault="00476429" w:rsidP="0073686E">
      <w:pPr>
        <w:numPr>
          <w:ilvl w:val="0"/>
          <w:numId w:val="1"/>
        </w:numPr>
        <w:tabs>
          <w:tab w:val="left" w:pos="0"/>
        </w:tabs>
        <w:spacing w:line="360" w:lineRule="auto"/>
        <w:jc w:val="both"/>
        <w:rPr>
          <w:rFonts w:asciiTheme="minorHAnsi" w:hAnsiTheme="minorHAnsi" w:cstheme="minorHAnsi"/>
          <w:sz w:val="22"/>
          <w:szCs w:val="22"/>
          <w:u w:val="single"/>
        </w:rPr>
      </w:pPr>
      <w:r w:rsidRPr="00B445F0">
        <w:rPr>
          <w:rFonts w:asciiTheme="minorHAnsi" w:eastAsia="Lucida Sans Unicode" w:hAnsiTheme="minorHAnsi" w:cstheme="minorHAnsi"/>
          <w:sz w:val="22"/>
          <w:szCs w:val="22"/>
        </w:rPr>
        <w:t>Orlické hory a Krkonoše jako destinace pro milovníky aktivního využití volného času v zimě a v létě</w:t>
      </w:r>
    </w:p>
    <w:p w:rsidR="00476429" w:rsidRPr="00B445F0" w:rsidRDefault="00476429" w:rsidP="0073686E">
      <w:pPr>
        <w:numPr>
          <w:ilvl w:val="0"/>
          <w:numId w:val="1"/>
        </w:numPr>
        <w:tabs>
          <w:tab w:val="left" w:pos="0"/>
        </w:tabs>
        <w:spacing w:line="360" w:lineRule="auto"/>
        <w:jc w:val="both"/>
        <w:rPr>
          <w:rFonts w:asciiTheme="minorHAnsi" w:hAnsiTheme="minorHAnsi" w:cstheme="minorHAnsi"/>
          <w:sz w:val="22"/>
          <w:szCs w:val="22"/>
          <w:u w:val="single"/>
        </w:rPr>
      </w:pPr>
      <w:r w:rsidRPr="00B445F0">
        <w:rPr>
          <w:rFonts w:asciiTheme="minorHAnsi" w:eastAsia="Lucida Sans Unicode" w:hAnsiTheme="minorHAnsi" w:cstheme="minorHAnsi"/>
          <w:sz w:val="22"/>
          <w:szCs w:val="22"/>
        </w:rPr>
        <w:t xml:space="preserve"> rovinatá krajina Hradecka protkaná hustou sítí cyklostezek a turistických stezek, které vedou například hradeckými lesy, kolem množství rybníků a písníků</w:t>
      </w:r>
    </w:p>
    <w:p w:rsidR="00476429" w:rsidRPr="00B445F0" w:rsidRDefault="00476429" w:rsidP="0073686E">
      <w:pPr>
        <w:numPr>
          <w:ilvl w:val="0"/>
          <w:numId w:val="1"/>
        </w:numPr>
        <w:tabs>
          <w:tab w:val="left" w:pos="0"/>
        </w:tabs>
        <w:spacing w:line="360" w:lineRule="auto"/>
        <w:jc w:val="both"/>
        <w:rPr>
          <w:rFonts w:asciiTheme="minorHAnsi" w:hAnsiTheme="minorHAnsi" w:cstheme="minorHAnsi"/>
          <w:sz w:val="22"/>
          <w:szCs w:val="22"/>
          <w:u w:val="single"/>
        </w:rPr>
      </w:pPr>
      <w:r w:rsidRPr="00B445F0">
        <w:rPr>
          <w:rFonts w:asciiTheme="minorHAnsi" w:eastAsia="Lucida Sans Unicode" w:hAnsiTheme="minorHAnsi" w:cstheme="minorHAnsi"/>
          <w:sz w:val="22"/>
          <w:szCs w:val="22"/>
        </w:rPr>
        <w:t xml:space="preserve"> Hradec Králové – město, které je oprávněně nazýváno „</w:t>
      </w:r>
      <w:r w:rsidR="00E77FE7">
        <w:rPr>
          <w:rFonts w:asciiTheme="minorHAnsi" w:eastAsia="Lucida Sans Unicode" w:hAnsiTheme="minorHAnsi" w:cstheme="minorHAnsi"/>
          <w:sz w:val="22"/>
          <w:szCs w:val="22"/>
        </w:rPr>
        <w:t>S</w:t>
      </w:r>
      <w:r w:rsidRPr="00B445F0">
        <w:rPr>
          <w:rFonts w:asciiTheme="minorHAnsi" w:eastAsia="Lucida Sans Unicode" w:hAnsiTheme="minorHAnsi" w:cstheme="minorHAnsi"/>
          <w:sz w:val="22"/>
          <w:szCs w:val="22"/>
        </w:rPr>
        <w:t xml:space="preserve">alonem republiky“ nebo „učebnicí architektury pod širým nebem“, kde se odehrává množství mezinárodních kulturních festivalů a sportovních podniků, kde najdete širokou škálu hudebních, výtvarných, divadelních, tanečních aktivit, je univerzitním městem a městem, kterému náleží </w:t>
      </w:r>
      <w:r w:rsidR="0079044B">
        <w:rPr>
          <w:rFonts w:asciiTheme="minorHAnsi" w:eastAsia="Lucida Sans Unicode" w:hAnsiTheme="minorHAnsi" w:cstheme="minorHAnsi"/>
          <w:sz w:val="22"/>
          <w:szCs w:val="22"/>
        </w:rPr>
        <w:t xml:space="preserve"> i  přívlastek „ V</w:t>
      </w:r>
      <w:r w:rsidRPr="00B445F0">
        <w:rPr>
          <w:rFonts w:asciiTheme="minorHAnsi" w:eastAsia="Lucida Sans Unicode" w:hAnsiTheme="minorHAnsi" w:cstheme="minorHAnsi"/>
          <w:sz w:val="22"/>
          <w:szCs w:val="22"/>
        </w:rPr>
        <w:t>stupní brána do hor“- ať už Orlických nebo Krkonoš</w:t>
      </w:r>
    </w:p>
    <w:p w:rsidR="00476429" w:rsidRPr="00B445F0" w:rsidRDefault="0079044B" w:rsidP="0073686E">
      <w:pPr>
        <w:numPr>
          <w:ilvl w:val="0"/>
          <w:numId w:val="1"/>
        </w:numPr>
        <w:tabs>
          <w:tab w:val="left" w:pos="0"/>
        </w:tabs>
        <w:spacing w:line="360" w:lineRule="auto"/>
        <w:jc w:val="both"/>
        <w:rPr>
          <w:rFonts w:asciiTheme="minorHAnsi" w:hAnsiTheme="minorHAnsi" w:cstheme="minorHAnsi"/>
          <w:sz w:val="22"/>
          <w:szCs w:val="22"/>
          <w:u w:val="single"/>
        </w:rPr>
      </w:pPr>
      <w:r>
        <w:rPr>
          <w:rFonts w:asciiTheme="minorHAnsi" w:eastAsia="Lucida Sans Unicode" w:hAnsiTheme="minorHAnsi" w:cstheme="minorHAnsi"/>
          <w:sz w:val="22"/>
          <w:szCs w:val="22"/>
        </w:rPr>
        <w:t>lázeňství /Ja</w:t>
      </w:r>
      <w:r w:rsidR="00476429" w:rsidRPr="00B445F0">
        <w:rPr>
          <w:rFonts w:asciiTheme="minorHAnsi" w:eastAsia="Lucida Sans Unicode" w:hAnsiTheme="minorHAnsi" w:cstheme="minorHAnsi"/>
          <w:sz w:val="22"/>
          <w:szCs w:val="22"/>
        </w:rPr>
        <w:t>nské Lázně, Lázně Bělohrad/</w:t>
      </w:r>
    </w:p>
    <w:p w:rsidR="00476429" w:rsidRPr="00B445F0" w:rsidRDefault="0079044B" w:rsidP="0073686E">
      <w:pPr>
        <w:numPr>
          <w:ilvl w:val="0"/>
          <w:numId w:val="1"/>
        </w:numPr>
        <w:tabs>
          <w:tab w:val="left" w:pos="0"/>
        </w:tabs>
        <w:spacing w:line="360" w:lineRule="auto"/>
        <w:jc w:val="both"/>
        <w:rPr>
          <w:rFonts w:asciiTheme="minorHAnsi" w:hAnsiTheme="minorHAnsi" w:cstheme="minorHAnsi"/>
          <w:sz w:val="22"/>
          <w:szCs w:val="22"/>
          <w:u w:val="single"/>
        </w:rPr>
      </w:pPr>
      <w:r>
        <w:rPr>
          <w:rFonts w:asciiTheme="minorHAnsi" w:eastAsia="Lucida Sans Unicode" w:hAnsiTheme="minorHAnsi" w:cstheme="minorHAnsi"/>
          <w:sz w:val="22"/>
          <w:szCs w:val="22"/>
        </w:rPr>
        <w:t>s</w:t>
      </w:r>
      <w:r w:rsidR="00476429" w:rsidRPr="00B445F0">
        <w:rPr>
          <w:rFonts w:asciiTheme="minorHAnsi" w:eastAsia="Lucida Sans Unicode" w:hAnsiTheme="minorHAnsi" w:cstheme="minorHAnsi"/>
          <w:sz w:val="22"/>
          <w:szCs w:val="22"/>
        </w:rPr>
        <w:t>kalní města /Prachovské skály, Adršpašsko-teplické skály, Broumovské stěny/.</w:t>
      </w:r>
    </w:p>
    <w:p w:rsidR="00476429" w:rsidRPr="00B445F0" w:rsidRDefault="00476429" w:rsidP="0073686E">
      <w:pPr>
        <w:tabs>
          <w:tab w:val="left" w:pos="0"/>
        </w:tabs>
        <w:jc w:val="both"/>
        <w:rPr>
          <w:rFonts w:asciiTheme="minorHAnsi" w:eastAsia="Lucida Sans Unicode" w:hAnsiTheme="minorHAnsi" w:cstheme="minorHAnsi"/>
          <w:sz w:val="22"/>
          <w:szCs w:val="22"/>
        </w:rPr>
      </w:pPr>
    </w:p>
    <w:p w:rsidR="00476429" w:rsidRPr="00B445F0" w:rsidRDefault="00476429"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Oblast Hradecka je typická rovinatou krajinou ležící na soutoku Labe a Orlice, která skýtá řadu možností k příjemně prožité dovolené nebo jen ke kratší relaxaci. Ať už je to čas strávený toulkami krásnou přírodou, bohatými hradeckými lesy nebo využitím husté sítě cyklostezek a turistických stezek. Krajina Hradecka však nabízí díky bohaté historii i nespočet kulturních skvostů a architektonických památek. Infrastruktura se váže především k Hradci Králové jako krajské metropoli a plní spíše rekreační funkci či se lokalizuje v blízkosti několika významných atraktivit. Významnou pozici má na území jezdecká či golfová infrastruktura, která souvisí s krajinnými podmínkami.</w:t>
      </w:r>
    </w:p>
    <w:p w:rsidR="00476429" w:rsidRPr="00B445F0" w:rsidRDefault="00476429"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 xml:space="preserve">Z hlediska sledované návštěvnosti v turistických informačních centrech /TIC/ Hradec Králové vzrostl počet návštěvníků, kteří vyhledali služby TIC od roku 2010 /28.056/ na </w:t>
      </w:r>
      <w:r w:rsidR="00A179F9" w:rsidRPr="00B445F0">
        <w:rPr>
          <w:rFonts w:asciiTheme="minorHAnsi" w:hAnsiTheme="minorHAnsi" w:cstheme="minorHAnsi"/>
          <w:sz w:val="22"/>
          <w:szCs w:val="22"/>
        </w:rPr>
        <w:t>34</w:t>
      </w:r>
      <w:r w:rsidRPr="00B445F0">
        <w:rPr>
          <w:rFonts w:asciiTheme="minorHAnsi" w:hAnsiTheme="minorHAnsi" w:cstheme="minorHAnsi"/>
          <w:sz w:val="22"/>
          <w:szCs w:val="22"/>
        </w:rPr>
        <w:t>.0</w:t>
      </w:r>
      <w:r w:rsidR="00A179F9" w:rsidRPr="00B445F0">
        <w:rPr>
          <w:rFonts w:asciiTheme="minorHAnsi" w:hAnsiTheme="minorHAnsi" w:cstheme="minorHAnsi"/>
          <w:sz w:val="22"/>
          <w:szCs w:val="22"/>
        </w:rPr>
        <w:t>950</w:t>
      </w:r>
      <w:r w:rsidRPr="00B445F0">
        <w:rPr>
          <w:rFonts w:asciiTheme="minorHAnsi" w:hAnsiTheme="minorHAnsi" w:cstheme="minorHAnsi"/>
          <w:sz w:val="22"/>
          <w:szCs w:val="22"/>
        </w:rPr>
        <w:t xml:space="preserve"> v roce 201</w:t>
      </w:r>
      <w:r w:rsidR="00A179F9" w:rsidRPr="00B445F0">
        <w:rPr>
          <w:rFonts w:asciiTheme="minorHAnsi" w:hAnsiTheme="minorHAnsi" w:cstheme="minorHAnsi"/>
          <w:sz w:val="22"/>
          <w:szCs w:val="22"/>
        </w:rPr>
        <w:t>7</w:t>
      </w:r>
      <w:r w:rsidRPr="00B445F0">
        <w:rPr>
          <w:rFonts w:asciiTheme="minorHAnsi" w:hAnsiTheme="minorHAnsi" w:cstheme="minorHAnsi"/>
          <w:sz w:val="22"/>
          <w:szCs w:val="22"/>
        </w:rPr>
        <w:t>. Převahu tvoří domácí návštěvníci.</w:t>
      </w:r>
    </w:p>
    <w:p w:rsidR="00476429" w:rsidRPr="00B445F0" w:rsidRDefault="00476429" w:rsidP="0073686E">
      <w:pPr>
        <w:tabs>
          <w:tab w:val="left" w:pos="0"/>
        </w:tabs>
        <w:spacing w:line="360" w:lineRule="auto"/>
        <w:jc w:val="both"/>
        <w:rPr>
          <w:rFonts w:asciiTheme="minorHAnsi" w:eastAsia="Lucida Sans Unicode" w:hAnsiTheme="minorHAnsi" w:cstheme="minorHAnsi"/>
          <w:sz w:val="22"/>
          <w:szCs w:val="22"/>
        </w:rPr>
      </w:pPr>
      <w:r w:rsidRPr="00B445F0">
        <w:rPr>
          <w:rFonts w:asciiTheme="minorHAnsi" w:hAnsiTheme="minorHAnsi" w:cstheme="minorHAnsi"/>
          <w:sz w:val="22"/>
          <w:szCs w:val="22"/>
        </w:rPr>
        <w:t>Hradec Králové se pyšní řadou přívlastků – královské věnné město, město na soutoku, město zeleně, vstupní brána do hor, učebnice architektury pod širým nebem, město, kde se nejlépe žije, univerzitní město a v neposlední řadě salon republiky - tak široký a ucelený soubor staveb moderní architektury nenajdete v žádném jiném městě. A právě skvosty architektury ožívají kulturními akcemi, které stojí bezpochyby za návštěvu.</w:t>
      </w:r>
    </w:p>
    <w:p w:rsidR="00476429" w:rsidRPr="00DD64EC" w:rsidRDefault="00476429" w:rsidP="0073686E">
      <w:pPr>
        <w:pStyle w:val="Nadpis3"/>
        <w:tabs>
          <w:tab w:val="left" w:pos="0"/>
        </w:tabs>
        <w:jc w:val="both"/>
        <w:rPr>
          <w:rFonts w:asciiTheme="minorHAnsi" w:hAnsiTheme="minorHAnsi" w:cstheme="minorHAnsi"/>
          <w:sz w:val="32"/>
          <w:szCs w:val="32"/>
        </w:rPr>
      </w:pPr>
      <w:bookmarkStart w:id="2" w:name="_Toc376428255"/>
      <w:r w:rsidRPr="00DD64EC">
        <w:rPr>
          <w:rFonts w:asciiTheme="minorHAnsi" w:hAnsiTheme="minorHAnsi" w:cstheme="minorHAnsi"/>
          <w:sz w:val="32"/>
          <w:szCs w:val="32"/>
        </w:rPr>
        <w:t>Turistické atraktivity TO Hradecko</w:t>
      </w:r>
      <w:bookmarkEnd w:id="2"/>
    </w:p>
    <w:p w:rsidR="00476429" w:rsidRPr="00B445F0" w:rsidRDefault="00476429" w:rsidP="0073686E">
      <w:pPr>
        <w:pStyle w:val="Nadpis1"/>
        <w:tabs>
          <w:tab w:val="left" w:pos="0"/>
        </w:tabs>
        <w:spacing w:before="0" w:after="0"/>
        <w:jc w:val="both"/>
        <w:rPr>
          <w:rFonts w:asciiTheme="minorHAnsi" w:hAnsiTheme="minorHAnsi" w:cstheme="minorHAnsi"/>
          <w:caps/>
          <w:color w:val="auto"/>
          <w:sz w:val="22"/>
          <w:szCs w:val="22"/>
          <w:u w:val="single"/>
        </w:rPr>
      </w:pP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b/>
          <w:color w:val="000000"/>
          <w:sz w:val="22"/>
          <w:szCs w:val="22"/>
        </w:rPr>
        <w:t>Hradec Králové</w:t>
      </w:r>
      <w:r w:rsidRPr="00B445F0">
        <w:rPr>
          <w:rFonts w:asciiTheme="minorHAnsi" w:hAnsiTheme="minorHAnsi" w:cstheme="minorHAnsi"/>
          <w:color w:val="000000"/>
          <w:sz w:val="22"/>
          <w:szCs w:val="22"/>
        </w:rPr>
        <w:t xml:space="preserve"> je měst</w:t>
      </w:r>
      <w:r w:rsidR="001D0A07">
        <w:rPr>
          <w:rFonts w:asciiTheme="minorHAnsi" w:hAnsiTheme="minorHAnsi" w:cstheme="minorHAnsi"/>
          <w:color w:val="000000"/>
          <w:sz w:val="22"/>
          <w:szCs w:val="22"/>
        </w:rPr>
        <w:t>em</w:t>
      </w:r>
      <w:r w:rsidRPr="00B445F0">
        <w:rPr>
          <w:rFonts w:asciiTheme="minorHAnsi" w:hAnsiTheme="minorHAnsi" w:cstheme="minorHAnsi"/>
          <w:color w:val="000000"/>
          <w:sz w:val="22"/>
          <w:szCs w:val="22"/>
        </w:rPr>
        <w:t xml:space="preserve"> mnoha tváří. Turisticky nejvýznamnější je však ta architektonická. Město je totiž dokonalou učebnicí architektury - okouzlí vás majestátnost gotiky ve formě katedrály sv. Ducha, vyváženost renesance </w:t>
      </w:r>
      <w:r w:rsidR="001D0A07">
        <w:rPr>
          <w:rFonts w:asciiTheme="minorHAnsi" w:hAnsiTheme="minorHAnsi" w:cstheme="minorHAnsi"/>
          <w:color w:val="000000"/>
          <w:sz w:val="22"/>
          <w:szCs w:val="22"/>
        </w:rPr>
        <w:t>na Bílé věži i zdobnost baroka B</w:t>
      </w:r>
      <w:r w:rsidRPr="00B445F0">
        <w:rPr>
          <w:rFonts w:asciiTheme="minorHAnsi" w:hAnsiTheme="minorHAnsi" w:cstheme="minorHAnsi"/>
          <w:color w:val="000000"/>
          <w:sz w:val="22"/>
          <w:szCs w:val="22"/>
        </w:rPr>
        <w:t>iskupské rezidence či barevných kanovnických domů. Zlatou érou architektury města bylo období počátku 20. století. Díky světovým architektům jako byl Jan Kotěra, Josef Gočár a další si Hradec po právu získal označení Salón republiky. Ani v současnosti není architektonická stránka města zanedbávaná. Ba naopak, stavby jako Regiocentrum Nový pivovar, budova Studijní a vědecké knihovny, Terminál hromadné dopravy</w:t>
      </w:r>
      <w:r w:rsidR="0035375E" w:rsidRPr="00B445F0">
        <w:rPr>
          <w:rFonts w:asciiTheme="minorHAnsi" w:hAnsiTheme="minorHAnsi" w:cstheme="minorHAnsi"/>
          <w:color w:val="000000"/>
          <w:sz w:val="22"/>
          <w:szCs w:val="22"/>
        </w:rPr>
        <w:t xml:space="preserve">, </w:t>
      </w:r>
      <w:r w:rsidRPr="00B445F0">
        <w:rPr>
          <w:rFonts w:asciiTheme="minorHAnsi" w:hAnsiTheme="minorHAnsi" w:cstheme="minorHAnsi"/>
          <w:color w:val="000000"/>
          <w:sz w:val="22"/>
          <w:szCs w:val="22"/>
        </w:rPr>
        <w:t>letní koupaliště Flošna</w:t>
      </w:r>
      <w:r w:rsidR="0035375E" w:rsidRPr="00B445F0">
        <w:rPr>
          <w:rFonts w:asciiTheme="minorHAnsi" w:hAnsiTheme="minorHAnsi" w:cstheme="minorHAnsi"/>
          <w:color w:val="000000"/>
          <w:sz w:val="22"/>
          <w:szCs w:val="22"/>
        </w:rPr>
        <w:t>, zrekonstruovaná Galerie moderního umění</w:t>
      </w:r>
      <w:r w:rsidRPr="00B445F0">
        <w:rPr>
          <w:rFonts w:asciiTheme="minorHAnsi" w:hAnsiTheme="minorHAnsi" w:cstheme="minorHAnsi"/>
          <w:color w:val="000000"/>
          <w:sz w:val="22"/>
          <w:szCs w:val="22"/>
        </w:rPr>
        <w:t xml:space="preserve"> byly oceněny jako „stavby roku“. Za zmínku stojí také dokončená rekonstrukce Riegrova náměstí či </w:t>
      </w:r>
      <w:r w:rsidR="001D0A07">
        <w:rPr>
          <w:rFonts w:asciiTheme="minorHAnsi" w:hAnsiTheme="minorHAnsi" w:cstheme="minorHAnsi"/>
          <w:color w:val="000000"/>
          <w:sz w:val="22"/>
          <w:szCs w:val="22"/>
        </w:rPr>
        <w:t>N</w:t>
      </w:r>
      <w:r w:rsidRPr="00B445F0">
        <w:rPr>
          <w:rFonts w:asciiTheme="minorHAnsi" w:hAnsiTheme="minorHAnsi" w:cstheme="minorHAnsi"/>
          <w:color w:val="000000"/>
          <w:sz w:val="22"/>
          <w:szCs w:val="22"/>
        </w:rPr>
        <w:t>áměstí 28.</w:t>
      </w:r>
      <w:r w:rsidR="001D0A07">
        <w:rPr>
          <w:rFonts w:asciiTheme="minorHAnsi" w:hAnsiTheme="minorHAnsi" w:cstheme="minorHAnsi"/>
          <w:color w:val="000000"/>
          <w:sz w:val="22"/>
          <w:szCs w:val="22"/>
        </w:rPr>
        <w:t xml:space="preserve"> </w:t>
      </w:r>
      <w:r w:rsidRPr="00B445F0">
        <w:rPr>
          <w:rFonts w:asciiTheme="minorHAnsi" w:hAnsiTheme="minorHAnsi" w:cstheme="minorHAnsi"/>
          <w:color w:val="000000"/>
          <w:sz w:val="22"/>
          <w:szCs w:val="22"/>
        </w:rPr>
        <w:t>října. Koncem roku 2012 začala jedna z největších investic – výstavba moderního školského komplexu – Lékařské a Farmaceutické fakulty UK.</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Hned čtyři procházkové okruhy vás provedou nejdůležitějšími místy, ale i různými zajímavými zákoutími Hradce Králové.</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 xml:space="preserve">•První okruh zavede do historie - do doby gotické (Katedrála sv. Ducha), renesanční (Bílá věž) či barokní (Biskupská rezidence, Kostel Nanebevzetí Panny Marie, Mariánský sloup). </w:t>
      </w:r>
    </w:p>
    <w:p w:rsidR="00476429" w:rsidRPr="00B445F0" w:rsidRDefault="001D0A07" w:rsidP="0073686E">
      <w:pPr>
        <w:tabs>
          <w:tab w:val="left" w:pos="0"/>
        </w:tabs>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•Druhý okruh provede „Salo</w:t>
      </w:r>
      <w:r w:rsidR="00476429" w:rsidRPr="00B445F0">
        <w:rPr>
          <w:rFonts w:asciiTheme="minorHAnsi" w:hAnsiTheme="minorHAnsi" w:cstheme="minorHAnsi"/>
          <w:color w:val="000000"/>
          <w:sz w:val="22"/>
          <w:szCs w:val="22"/>
        </w:rPr>
        <w:t>nem republiky“ - školský komplex v Lipkách, secesní elektrárna Hučák či skvostná budova Muzea východních Čech.</w:t>
      </w:r>
    </w:p>
    <w:p w:rsidR="00476429" w:rsidRPr="00B445F0" w:rsidRDefault="00476429"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color w:val="000000"/>
          <w:sz w:val="22"/>
          <w:szCs w:val="22"/>
        </w:rPr>
        <w:t>•Jak asi vypadala hradecká pevnost, to ukáže v pořadí již třetí okruh, vedoucí od modelu v </w:t>
      </w:r>
      <w:r w:rsidRPr="00B445F0">
        <w:rPr>
          <w:rFonts w:asciiTheme="minorHAnsi" w:hAnsiTheme="minorHAnsi" w:cstheme="minorHAnsi"/>
          <w:sz w:val="22"/>
          <w:szCs w:val="22"/>
        </w:rPr>
        <w:t>Muzeu východních Čech po jejích fragmentech na území města.</w:t>
      </w:r>
    </w:p>
    <w:p w:rsidR="00476429" w:rsidRPr="00B445F0" w:rsidRDefault="00476429"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•Čtvrtý se pak věnuje současné architektuře.</w:t>
      </w:r>
    </w:p>
    <w:p w:rsidR="00476429" w:rsidRPr="00B445F0" w:rsidRDefault="00476429" w:rsidP="0073686E">
      <w:pPr>
        <w:pStyle w:val="Nadpis1"/>
        <w:tabs>
          <w:tab w:val="left" w:pos="0"/>
        </w:tabs>
        <w:spacing w:before="0" w:after="0"/>
        <w:jc w:val="both"/>
        <w:rPr>
          <w:rFonts w:asciiTheme="minorHAnsi" w:hAnsiTheme="minorHAnsi" w:cstheme="minorHAnsi"/>
          <w:caps/>
          <w:color w:val="auto"/>
          <w:sz w:val="22"/>
          <w:szCs w:val="22"/>
          <w:u w:val="single"/>
        </w:rPr>
      </w:pPr>
    </w:p>
    <w:p w:rsidR="00476429" w:rsidRPr="00B445F0" w:rsidRDefault="00476429"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 xml:space="preserve">Dominanta města - </w:t>
      </w:r>
      <w:r w:rsidRPr="00B445F0">
        <w:rPr>
          <w:rFonts w:asciiTheme="minorHAnsi" w:hAnsiTheme="minorHAnsi" w:cstheme="minorHAnsi"/>
          <w:b/>
          <w:sz w:val="22"/>
          <w:szCs w:val="22"/>
        </w:rPr>
        <w:t>Bílá věž</w:t>
      </w:r>
      <w:r w:rsidRPr="00B445F0">
        <w:rPr>
          <w:rFonts w:asciiTheme="minorHAnsi" w:hAnsiTheme="minorHAnsi" w:cstheme="minorHAnsi"/>
          <w:sz w:val="22"/>
          <w:szCs w:val="22"/>
        </w:rPr>
        <w:t xml:space="preserve"> – </w:t>
      </w:r>
      <w:r w:rsidR="00361E0D" w:rsidRPr="00B445F0">
        <w:rPr>
          <w:rFonts w:asciiTheme="minorHAnsi" w:hAnsiTheme="minorHAnsi" w:cstheme="minorHAnsi"/>
          <w:sz w:val="22"/>
          <w:szCs w:val="22"/>
        </w:rPr>
        <w:t xml:space="preserve">zrekonstruovaná </w:t>
      </w:r>
      <w:r w:rsidR="00417DB8" w:rsidRPr="00B445F0">
        <w:rPr>
          <w:rFonts w:asciiTheme="minorHAnsi" w:hAnsiTheme="minorHAnsi" w:cstheme="minorHAnsi"/>
          <w:sz w:val="22"/>
          <w:szCs w:val="22"/>
        </w:rPr>
        <w:t xml:space="preserve">v roce 2015 </w:t>
      </w:r>
      <w:r w:rsidRPr="00B445F0">
        <w:rPr>
          <w:rFonts w:asciiTheme="minorHAnsi" w:hAnsiTheme="minorHAnsi" w:cstheme="minorHAnsi"/>
          <w:sz w:val="22"/>
          <w:szCs w:val="22"/>
        </w:rPr>
        <w:t>v rámci projektu Integrovaný program rozvoje města Hradec Králové - se stala přirozeným místem setkávání občanů města i turistů díky akcím konaným po celý rok. Ať už se zde odemykají pomy</w:t>
      </w:r>
      <w:r w:rsidR="001D0A07">
        <w:rPr>
          <w:rFonts w:asciiTheme="minorHAnsi" w:hAnsiTheme="minorHAnsi" w:cstheme="minorHAnsi"/>
          <w:sz w:val="22"/>
          <w:szCs w:val="22"/>
        </w:rPr>
        <w:t>slné dveře turistům na Hradecku</w:t>
      </w:r>
      <w:r w:rsidRPr="00B445F0">
        <w:rPr>
          <w:rFonts w:asciiTheme="minorHAnsi" w:hAnsiTheme="minorHAnsi" w:cstheme="minorHAnsi"/>
          <w:sz w:val="22"/>
          <w:szCs w:val="22"/>
        </w:rPr>
        <w:t>, přijíždí Martin na bílém koni nebo můžete pozorovat město z pt</w:t>
      </w:r>
      <w:r w:rsidR="001D0A07">
        <w:rPr>
          <w:rFonts w:asciiTheme="minorHAnsi" w:hAnsiTheme="minorHAnsi" w:cstheme="minorHAnsi"/>
          <w:sz w:val="22"/>
          <w:szCs w:val="22"/>
        </w:rPr>
        <w:t>ačí perspektivy ve dne i v noci</w:t>
      </w:r>
      <w:r w:rsidRPr="00B445F0">
        <w:rPr>
          <w:rFonts w:asciiTheme="minorHAnsi" w:hAnsiTheme="minorHAnsi" w:cstheme="minorHAnsi"/>
          <w:sz w:val="22"/>
          <w:szCs w:val="22"/>
        </w:rPr>
        <w:t xml:space="preserve"> nebo vítat v každém ročním období východ slunce a posnídat v netradičním prostředí ochozu Bílé věže. Zcela ojedinělým zážitkem je pak účast při zvonění, kdy třetí největší zvon v České republice Augustin, vidíte přímo v akci. Přilehlé </w:t>
      </w:r>
      <w:r w:rsidRPr="00B445F0">
        <w:rPr>
          <w:rFonts w:asciiTheme="minorHAnsi" w:hAnsiTheme="minorHAnsi" w:cstheme="minorHAnsi"/>
          <w:b/>
          <w:sz w:val="22"/>
          <w:szCs w:val="22"/>
        </w:rPr>
        <w:t>Velké náměstí</w:t>
      </w:r>
      <w:r w:rsidRPr="00B445F0">
        <w:rPr>
          <w:rFonts w:asciiTheme="minorHAnsi" w:hAnsiTheme="minorHAnsi" w:cstheme="minorHAnsi"/>
          <w:sz w:val="22"/>
          <w:szCs w:val="22"/>
        </w:rPr>
        <w:t xml:space="preserve"> zase vítá českou královnu Elišku při příjezdu do svého města začátkem září historickými slavnostmi. Svátek svatého Václava patří pak i svátku vína – Hradeckému koštýři. Nelze zapomenout ani na hradecká nábřeží, která lákají návštěvníky na řemeslné trhy,  setkání paromilů, sochařů či jazzmanů. A co poznat aspoň část města pohledem z lodi a projet se na parníčku po Labi? </w:t>
      </w:r>
    </w:p>
    <w:p w:rsidR="00476429" w:rsidRPr="00B445F0" w:rsidRDefault="00476429"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 xml:space="preserve">Nesmíme opomenout ani svátek divadelníků, tzv. „český Avignon“, kdy ožívá celé historické centrum na </w:t>
      </w:r>
      <w:r w:rsidR="001D0A07">
        <w:rPr>
          <w:rFonts w:asciiTheme="minorHAnsi" w:hAnsiTheme="minorHAnsi" w:cstheme="minorHAnsi"/>
          <w:sz w:val="22"/>
          <w:szCs w:val="22"/>
        </w:rPr>
        <w:t>týden</w:t>
      </w:r>
      <w:r w:rsidRPr="00B445F0">
        <w:rPr>
          <w:rFonts w:asciiTheme="minorHAnsi" w:hAnsiTheme="minorHAnsi" w:cstheme="minorHAnsi"/>
          <w:sz w:val="22"/>
          <w:szCs w:val="22"/>
        </w:rPr>
        <w:t xml:space="preserve"> divadlem díky mezinárodnímu festivalu Divadlo evropských regionů.</w:t>
      </w:r>
    </w:p>
    <w:p w:rsidR="00476429" w:rsidRPr="00B445F0" w:rsidRDefault="00476429" w:rsidP="0073686E">
      <w:pPr>
        <w:tabs>
          <w:tab w:val="left" w:pos="0"/>
        </w:tabs>
        <w:jc w:val="both"/>
        <w:rPr>
          <w:rFonts w:asciiTheme="minorHAnsi" w:hAnsiTheme="minorHAnsi" w:cstheme="minorHAnsi"/>
          <w:sz w:val="22"/>
          <w:szCs w:val="22"/>
        </w:rPr>
      </w:pP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b/>
          <w:color w:val="000000"/>
          <w:sz w:val="22"/>
          <w:szCs w:val="22"/>
        </w:rPr>
        <w:t>Piletice</w:t>
      </w:r>
      <w:r w:rsidRPr="00B445F0">
        <w:rPr>
          <w:rFonts w:asciiTheme="minorHAnsi" w:hAnsiTheme="minorHAnsi" w:cstheme="minorHAnsi"/>
          <w:color w:val="000000"/>
          <w:sz w:val="22"/>
          <w:szCs w:val="22"/>
        </w:rPr>
        <w:t xml:space="preserve"> patří mezi městské části Hradce Králové, rozklád</w:t>
      </w:r>
      <w:r w:rsidR="001D0A07">
        <w:rPr>
          <w:rFonts w:asciiTheme="minorHAnsi" w:hAnsiTheme="minorHAnsi" w:cstheme="minorHAnsi"/>
          <w:color w:val="000000"/>
          <w:sz w:val="22"/>
          <w:szCs w:val="22"/>
        </w:rPr>
        <w:t>ají</w:t>
      </w:r>
      <w:r w:rsidRPr="00B445F0">
        <w:rPr>
          <w:rFonts w:asciiTheme="minorHAnsi" w:hAnsiTheme="minorHAnsi" w:cstheme="minorHAnsi"/>
          <w:color w:val="000000"/>
          <w:sz w:val="22"/>
          <w:szCs w:val="22"/>
        </w:rPr>
        <w:t xml:space="preserve"> se na jeho severovýchodním cípu. Poloha v bezprostřední blízkosti krajského města je pro Piletice velkou výhodou, stává se z ní totiž stále více vyhledávaný turistický cíl, čemuž velmi napomáhá i síť cyklostezek vedoucích na území Hradecka. I když jsou Piletice městskou částí s nejmenším počtem obyvatel, stávají se stále vyhledávanějšími. A na co že tu lákají návštěvníky? </w:t>
      </w:r>
      <w:r w:rsidR="001D0A07">
        <w:rPr>
          <w:rFonts w:asciiTheme="minorHAnsi" w:hAnsiTheme="minorHAnsi" w:cstheme="minorHAnsi"/>
          <w:color w:val="000000"/>
          <w:sz w:val="22"/>
          <w:szCs w:val="22"/>
        </w:rPr>
        <w:t>Do</w:t>
      </w:r>
      <w:r w:rsidRPr="00B445F0">
        <w:rPr>
          <w:rFonts w:asciiTheme="minorHAnsi" w:hAnsiTheme="minorHAnsi" w:cstheme="minorHAnsi"/>
          <w:color w:val="000000"/>
          <w:sz w:val="22"/>
          <w:szCs w:val="22"/>
        </w:rPr>
        <w:t xml:space="preserve"> areál</w:t>
      </w:r>
      <w:r w:rsidR="001D0A07">
        <w:rPr>
          <w:rFonts w:asciiTheme="minorHAnsi" w:hAnsiTheme="minorHAnsi" w:cstheme="minorHAnsi"/>
          <w:color w:val="000000"/>
          <w:sz w:val="22"/>
          <w:szCs w:val="22"/>
        </w:rPr>
        <w:t>u</w:t>
      </w:r>
      <w:r w:rsidRPr="00B445F0">
        <w:rPr>
          <w:rFonts w:asciiTheme="minorHAnsi" w:hAnsiTheme="minorHAnsi" w:cstheme="minorHAnsi"/>
          <w:color w:val="000000"/>
          <w:sz w:val="22"/>
          <w:szCs w:val="22"/>
        </w:rPr>
        <w:t xml:space="preserve"> Šrámkova statku. Jde o památkově chráněný areál původní lidové architektury se vzácnými dřevěnými objekty. Prozkoumat můžete ojedinělé dvoupatrové roubené obytné stavení s pozoruhodnou pavlačí z roku 1802, k němuž byla v roce 1814 přistavěna stodola. Vstup do statku umožňuje zděná kamenná trojosá brána z let 1805 - 1814.</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Lidový charakter podtrhují pravidelné folkl</w:t>
      </w:r>
      <w:r w:rsidR="001D0A07">
        <w:rPr>
          <w:rFonts w:asciiTheme="minorHAnsi" w:hAnsiTheme="minorHAnsi" w:cstheme="minorHAnsi"/>
          <w:color w:val="000000"/>
          <w:sz w:val="22"/>
          <w:szCs w:val="22"/>
        </w:rPr>
        <w:t>ó</w:t>
      </w:r>
      <w:r w:rsidRPr="00B445F0">
        <w:rPr>
          <w:rFonts w:asciiTheme="minorHAnsi" w:hAnsiTheme="minorHAnsi" w:cstheme="minorHAnsi"/>
          <w:color w:val="000000"/>
          <w:sz w:val="22"/>
          <w:szCs w:val="22"/>
        </w:rPr>
        <w:t>rní slavnosti, výstavy, jarmarky a trhy výrobků lidové tvorby a uměleckých řemesel, festivaly, ale i společenské akce s  doprovodným programem folkl</w:t>
      </w:r>
      <w:r w:rsidR="001D0A07">
        <w:rPr>
          <w:rFonts w:asciiTheme="minorHAnsi" w:hAnsiTheme="minorHAnsi" w:cstheme="minorHAnsi"/>
          <w:color w:val="000000"/>
          <w:sz w:val="22"/>
          <w:szCs w:val="22"/>
        </w:rPr>
        <w:t>ó</w:t>
      </w:r>
      <w:r w:rsidRPr="00B445F0">
        <w:rPr>
          <w:rFonts w:asciiTheme="minorHAnsi" w:hAnsiTheme="minorHAnsi" w:cstheme="minorHAnsi"/>
          <w:color w:val="000000"/>
          <w:sz w:val="22"/>
          <w:szCs w:val="22"/>
        </w:rPr>
        <w:t>rního zaměření. Zároveň je tu možné pořádat svatební hostiny, rodinné oslavy a firemní akce. Součástí areálu jsou i výstavní prostory, pobočka Městské knihovny a zkušebny folkl</w:t>
      </w:r>
      <w:r w:rsidR="001D0A07">
        <w:rPr>
          <w:rFonts w:asciiTheme="minorHAnsi" w:hAnsiTheme="minorHAnsi" w:cstheme="minorHAnsi"/>
          <w:color w:val="000000"/>
          <w:sz w:val="22"/>
          <w:szCs w:val="22"/>
        </w:rPr>
        <w:t>ó</w:t>
      </w:r>
      <w:r w:rsidRPr="00B445F0">
        <w:rPr>
          <w:rFonts w:asciiTheme="minorHAnsi" w:hAnsiTheme="minorHAnsi" w:cstheme="minorHAnsi"/>
          <w:color w:val="000000"/>
          <w:sz w:val="22"/>
          <w:szCs w:val="22"/>
        </w:rPr>
        <w:t>rních souborů. V letních měsících se Šrámkův statek stává velmi příjemnou, osvěžující a pro mnohé již pravidelnou zastávkou na cyklotoulkách okolím Hradce Králové, k čemuž stylová hospůdka uvnitř areálu přímo vybízí. Nově pak bylo toto místo zařazeno do sítě „Cyklisté vítáni“.</w:t>
      </w:r>
    </w:p>
    <w:p w:rsidR="00476429" w:rsidRPr="00B445F0" w:rsidRDefault="00476429" w:rsidP="0073686E">
      <w:pPr>
        <w:tabs>
          <w:tab w:val="left" w:pos="0"/>
        </w:tabs>
        <w:jc w:val="both"/>
        <w:rPr>
          <w:rFonts w:asciiTheme="minorHAnsi" w:hAnsiTheme="minorHAnsi" w:cstheme="minorHAnsi"/>
          <w:b/>
          <w:color w:val="000000"/>
          <w:sz w:val="22"/>
          <w:szCs w:val="22"/>
        </w:rPr>
      </w:pPr>
    </w:p>
    <w:p w:rsidR="00476429" w:rsidRPr="00B445F0" w:rsidRDefault="00476429" w:rsidP="0073686E">
      <w:pPr>
        <w:tabs>
          <w:tab w:val="left" w:pos="0"/>
        </w:tabs>
        <w:spacing w:line="360" w:lineRule="auto"/>
        <w:jc w:val="both"/>
        <w:rPr>
          <w:rFonts w:asciiTheme="minorHAnsi" w:hAnsiTheme="minorHAnsi" w:cstheme="minorHAnsi"/>
          <w:b/>
          <w:color w:val="000000"/>
          <w:sz w:val="22"/>
          <w:szCs w:val="22"/>
        </w:rPr>
      </w:pPr>
      <w:r w:rsidRPr="00B445F0">
        <w:rPr>
          <w:rFonts w:asciiTheme="minorHAnsi" w:hAnsiTheme="minorHAnsi" w:cstheme="minorHAnsi"/>
          <w:b/>
          <w:color w:val="000000"/>
          <w:sz w:val="22"/>
          <w:szCs w:val="22"/>
        </w:rPr>
        <w:t xml:space="preserve">Chlum u Hradce Králové </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Vyvýšenina Chlum se nachází severozápadně od Hradce Králové. V těchto místech byla 3. července 1866 svedena prusko-rakouská bitva, jedna z největších bitev 19. století, z níž pruská vojska vyšla jako vítězná. Na zdejším bojišti zůstalo téměř 8 000 mrtvých a více než 23 000 raněných vojáků. Budování četných pomníků a památníků bitvy proto bylo zahájeno téměř hned po skončení válečných událostí. Areál historického bojiště, je</w:t>
      </w:r>
      <w:r w:rsidR="001D0A07">
        <w:rPr>
          <w:rFonts w:asciiTheme="minorHAnsi" w:hAnsiTheme="minorHAnsi" w:cstheme="minorHAnsi"/>
          <w:color w:val="000000"/>
          <w:sz w:val="22"/>
          <w:szCs w:val="22"/>
        </w:rPr>
        <w:t>n</w:t>
      </w:r>
      <w:r w:rsidRPr="00B445F0">
        <w:rPr>
          <w:rFonts w:asciiTheme="minorHAnsi" w:hAnsiTheme="minorHAnsi" w:cstheme="minorHAnsi"/>
          <w:color w:val="000000"/>
          <w:sz w:val="22"/>
          <w:szCs w:val="22"/>
        </w:rPr>
        <w:t>ž soustřeďuje více než 460 pomníků, pohřebišť i symbolických památníků</w:t>
      </w:r>
      <w:r w:rsidR="001D0A07">
        <w:rPr>
          <w:rFonts w:asciiTheme="minorHAnsi" w:hAnsiTheme="minorHAnsi" w:cstheme="minorHAnsi"/>
          <w:color w:val="000000"/>
          <w:sz w:val="22"/>
          <w:szCs w:val="22"/>
        </w:rPr>
        <w:t>,</w:t>
      </w:r>
      <w:r w:rsidRPr="00B445F0">
        <w:rPr>
          <w:rFonts w:asciiTheme="minorHAnsi" w:hAnsiTheme="minorHAnsi" w:cstheme="minorHAnsi"/>
          <w:color w:val="000000"/>
          <w:sz w:val="22"/>
          <w:szCs w:val="22"/>
        </w:rPr>
        <w:t xml:space="preserve"> byl vyhláškou Ministerstva kultury ČR č. 208/1996 Sb. prohlášen památkovou zónou "Areál bojiště bitvy 1866 u Hradce Králové". Turisté mohou navštívit nejen rekonstruované a rozšířené Muzeum války 1866, ale vystoupat i na vyhlídkovou věž či se projít nebo projet po naučných stezkách. Nedaleko od muzea se nachází i nově zprovozněný přírodní amfiteátr, kde během letní sezony probíhá řada kulturních akcí.</w:t>
      </w:r>
    </w:p>
    <w:p w:rsidR="00476429" w:rsidRPr="00B445F0" w:rsidRDefault="00476429" w:rsidP="0073686E">
      <w:pPr>
        <w:tabs>
          <w:tab w:val="left" w:pos="0"/>
        </w:tabs>
        <w:jc w:val="both"/>
        <w:rPr>
          <w:rFonts w:asciiTheme="minorHAnsi" w:hAnsiTheme="minorHAnsi" w:cstheme="minorHAnsi"/>
          <w:color w:val="000000"/>
          <w:sz w:val="22"/>
          <w:szCs w:val="22"/>
        </w:rPr>
      </w:pP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b/>
          <w:color w:val="000000"/>
          <w:sz w:val="22"/>
          <w:szCs w:val="22"/>
        </w:rPr>
        <w:t xml:space="preserve"> Hrádek u Nechanic</w:t>
      </w:r>
    </w:p>
    <w:p w:rsidR="001D0A07"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Jistě největším táhlem do nechanických končin je Hrádek u Nechanic. Na Lubenském vrchu v letech 1839</w:t>
      </w:r>
      <w:r w:rsidR="001D0A07">
        <w:rPr>
          <w:rFonts w:asciiTheme="minorHAnsi" w:hAnsiTheme="minorHAnsi" w:cstheme="minorHAnsi"/>
          <w:color w:val="000000"/>
          <w:sz w:val="22"/>
          <w:szCs w:val="22"/>
        </w:rPr>
        <w:t xml:space="preserve"> - </w:t>
      </w:r>
      <w:r w:rsidRPr="00B445F0">
        <w:rPr>
          <w:rFonts w:asciiTheme="minorHAnsi" w:hAnsiTheme="minorHAnsi" w:cstheme="minorHAnsi"/>
          <w:color w:val="000000"/>
          <w:sz w:val="22"/>
          <w:szCs w:val="22"/>
        </w:rPr>
        <w:t>57 vyrostl ve stylu romantické windsorské gotiky zámek, jemuž se dnes přezdívá „malá Hluboká“. Stavebníkem byl František Arnošt</w:t>
      </w:r>
      <w:r w:rsidR="001D0A07">
        <w:rPr>
          <w:rFonts w:asciiTheme="minorHAnsi" w:hAnsiTheme="minorHAnsi" w:cstheme="minorHAnsi"/>
          <w:color w:val="000000"/>
          <w:sz w:val="22"/>
          <w:szCs w:val="22"/>
        </w:rPr>
        <w:t>,</w:t>
      </w:r>
      <w:r w:rsidRPr="00B445F0">
        <w:rPr>
          <w:rFonts w:asciiTheme="minorHAnsi" w:hAnsiTheme="minorHAnsi" w:cstheme="minorHAnsi"/>
          <w:color w:val="000000"/>
          <w:sz w:val="22"/>
          <w:szCs w:val="22"/>
        </w:rPr>
        <w:t xml:space="preserve"> hrabě z Harrachu, do roku 1945 byl rod Harrachů jediným vlastníkem této skvostné památky. Na základě tzv. Benešových dekretů byl zámek prohlášen za státní majetek, o pár let později byl zpřístupněn veřejnosti. Návštěvník zámku tak může shlédnout expozici věnovanou šlechtickému bydlení v 19. století, interiérové vybavení tvoří řada exponátů dovezených z Itálie či Rakouska. Zámkem </w:t>
      </w:r>
      <w:r w:rsidR="001D0A07">
        <w:rPr>
          <w:rFonts w:asciiTheme="minorHAnsi" w:hAnsiTheme="minorHAnsi" w:cstheme="minorHAnsi"/>
          <w:color w:val="000000"/>
          <w:sz w:val="22"/>
          <w:szCs w:val="22"/>
        </w:rPr>
        <w:t>v</w:t>
      </w:r>
      <w:r w:rsidRPr="00B445F0">
        <w:rPr>
          <w:rFonts w:asciiTheme="minorHAnsi" w:hAnsiTheme="minorHAnsi" w:cstheme="minorHAnsi"/>
          <w:color w:val="000000"/>
          <w:sz w:val="22"/>
          <w:szCs w:val="22"/>
        </w:rPr>
        <w:t>ás proved</w:t>
      </w:r>
      <w:r w:rsidR="001D0A07">
        <w:rPr>
          <w:rFonts w:asciiTheme="minorHAnsi" w:hAnsiTheme="minorHAnsi" w:cstheme="minorHAnsi"/>
          <w:color w:val="000000"/>
          <w:sz w:val="22"/>
          <w:szCs w:val="22"/>
        </w:rPr>
        <w:t>e</w:t>
      </w:r>
      <w:r w:rsidRPr="00B445F0">
        <w:rPr>
          <w:rFonts w:asciiTheme="minorHAnsi" w:hAnsiTheme="minorHAnsi" w:cstheme="minorHAnsi"/>
          <w:color w:val="000000"/>
          <w:sz w:val="22"/>
          <w:szCs w:val="22"/>
        </w:rPr>
        <w:t xml:space="preserve"> hned </w:t>
      </w:r>
      <w:r w:rsidR="001D0A07">
        <w:rPr>
          <w:rFonts w:asciiTheme="minorHAnsi" w:hAnsiTheme="minorHAnsi" w:cstheme="minorHAnsi"/>
          <w:color w:val="000000"/>
          <w:sz w:val="22"/>
          <w:szCs w:val="22"/>
        </w:rPr>
        <w:t>několik</w:t>
      </w:r>
      <w:r w:rsidRPr="00B445F0">
        <w:rPr>
          <w:rFonts w:asciiTheme="minorHAnsi" w:hAnsiTheme="minorHAnsi" w:cstheme="minorHAnsi"/>
          <w:color w:val="000000"/>
          <w:sz w:val="22"/>
          <w:szCs w:val="22"/>
        </w:rPr>
        <w:t xml:space="preserve"> prohlídkov</w:t>
      </w:r>
      <w:r w:rsidR="001D0A07">
        <w:rPr>
          <w:rFonts w:asciiTheme="minorHAnsi" w:hAnsiTheme="minorHAnsi" w:cstheme="minorHAnsi"/>
          <w:color w:val="000000"/>
          <w:sz w:val="22"/>
          <w:szCs w:val="22"/>
        </w:rPr>
        <w:t>ých</w:t>
      </w:r>
      <w:r w:rsidRPr="00B445F0">
        <w:rPr>
          <w:rFonts w:asciiTheme="minorHAnsi" w:hAnsiTheme="minorHAnsi" w:cstheme="minorHAnsi"/>
          <w:color w:val="000000"/>
          <w:sz w:val="22"/>
          <w:szCs w:val="22"/>
        </w:rPr>
        <w:t xml:space="preserve"> okruh</w:t>
      </w:r>
      <w:r w:rsidR="001D0A07">
        <w:rPr>
          <w:rFonts w:asciiTheme="minorHAnsi" w:hAnsiTheme="minorHAnsi" w:cstheme="minorHAnsi"/>
          <w:color w:val="000000"/>
          <w:sz w:val="22"/>
          <w:szCs w:val="22"/>
        </w:rPr>
        <w:t>ů</w:t>
      </w:r>
      <w:r w:rsidRPr="00B445F0">
        <w:rPr>
          <w:rFonts w:asciiTheme="minorHAnsi" w:hAnsiTheme="minorHAnsi" w:cstheme="minorHAnsi"/>
          <w:color w:val="000000"/>
          <w:sz w:val="22"/>
          <w:szCs w:val="22"/>
        </w:rPr>
        <w:t xml:space="preserve">, během kterých se podrobně seznámíte s historií i současností zámeckého areálu. Hrádek u Nechanic ale nabízí mnohem víc. Patříte-li mezi golfové nadšence, pak </w:t>
      </w:r>
      <w:r w:rsidR="001D0A07">
        <w:rPr>
          <w:rFonts w:asciiTheme="minorHAnsi" w:hAnsiTheme="minorHAnsi" w:cstheme="minorHAnsi"/>
          <w:color w:val="000000"/>
          <w:sz w:val="22"/>
          <w:szCs w:val="22"/>
        </w:rPr>
        <w:t>v</w:t>
      </w:r>
      <w:r w:rsidRPr="00B445F0">
        <w:rPr>
          <w:rFonts w:asciiTheme="minorHAnsi" w:hAnsiTheme="minorHAnsi" w:cstheme="minorHAnsi"/>
          <w:color w:val="000000"/>
          <w:sz w:val="22"/>
          <w:szCs w:val="22"/>
        </w:rPr>
        <w:t xml:space="preserve">ás jistě nadchne nevšední prostředí </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9</w:t>
      </w:r>
      <w:r w:rsidR="001D0A07">
        <w:rPr>
          <w:rFonts w:asciiTheme="minorHAnsi" w:hAnsiTheme="minorHAnsi" w:cstheme="minorHAnsi"/>
          <w:color w:val="000000"/>
          <w:sz w:val="22"/>
          <w:szCs w:val="22"/>
        </w:rPr>
        <w:t>ti</w:t>
      </w:r>
      <w:r w:rsidRPr="00B445F0">
        <w:rPr>
          <w:rFonts w:asciiTheme="minorHAnsi" w:hAnsiTheme="minorHAnsi" w:cstheme="minorHAnsi"/>
          <w:color w:val="000000"/>
          <w:sz w:val="22"/>
          <w:szCs w:val="22"/>
        </w:rPr>
        <w:t xml:space="preserve"> jamkového hřiště, které je součástí nádherného anglického parku. O nevšednosti Hrádku svědčí i jeho prohlášení za národní kulturní památku v roce 2002. A nevynechejte ani některou z tradičních kulturních akcí. </w:t>
      </w:r>
    </w:p>
    <w:p w:rsidR="00476429" w:rsidRPr="00B445F0" w:rsidRDefault="00476429" w:rsidP="0073686E">
      <w:pPr>
        <w:tabs>
          <w:tab w:val="left" w:pos="0"/>
        </w:tabs>
        <w:jc w:val="both"/>
        <w:rPr>
          <w:rFonts w:asciiTheme="minorHAnsi" w:hAnsiTheme="minorHAnsi" w:cstheme="minorHAnsi"/>
          <w:color w:val="000000"/>
          <w:sz w:val="22"/>
          <w:szCs w:val="22"/>
        </w:rPr>
      </w:pP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b/>
          <w:color w:val="000000"/>
          <w:sz w:val="22"/>
          <w:szCs w:val="22"/>
        </w:rPr>
        <w:t>Nechanice</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Nechanice jsou městem ležícím mezi Hradcem Králové a Novým Bydžovem. Historické prameny hovoří o trhové vsi později povýšené na město, které bylo v průběhu věků v držení různých pánů. Posledním z nich byla rodina Harrachů, jež si nechala pouhé tři kilometry od města postavit své nové sídlo - Hrádek. Rovněž se do nechanické historie velmi významně zapsala prusko</w:t>
      </w:r>
      <w:r w:rsidR="00A40430">
        <w:rPr>
          <w:rFonts w:asciiTheme="minorHAnsi" w:hAnsiTheme="minorHAnsi" w:cstheme="minorHAnsi"/>
          <w:color w:val="000000"/>
          <w:sz w:val="22"/>
          <w:szCs w:val="22"/>
        </w:rPr>
        <w:t xml:space="preserve"> </w:t>
      </w:r>
      <w:r w:rsidRPr="00B445F0">
        <w:rPr>
          <w:rFonts w:asciiTheme="minorHAnsi" w:hAnsiTheme="minorHAnsi" w:cstheme="minorHAnsi"/>
          <w:color w:val="000000"/>
          <w:sz w:val="22"/>
          <w:szCs w:val="22"/>
        </w:rPr>
        <w:t>- rakouská válka 1866, dodnes tyto válečné události připomínají mnohé pomníky v okolí. Pro prvního ministra financí A. Rašína, malíře I. Raaba a mnohé další byly Nechanice srdeční záležitostí - někteří se zde narodili, jiní si město zvolili za své působiště. Například městská knihovna nese Štolbovo jméno, nechanický Sokol se zase pojí se jménem J. Štrose. Jak je vidět, nechanická historie je velmi barvitá. I v současnosti je tu co k vidění. Kostel Nanebevzetí Panny Marie se stal městskou dominantou, za vidění stojí i budova pošty či staré radnice.</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b/>
          <w:color w:val="000000"/>
          <w:sz w:val="22"/>
          <w:szCs w:val="22"/>
        </w:rPr>
        <w:t>Zámek Karlova Koruna</w:t>
      </w:r>
    </w:p>
    <w:p w:rsidR="00476429"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Chlumec nad Cidlinou leží 22 km od Hradce Králové směrem na Prahu. Co se historie týče, má toto město vskutku co nabídnout. První zmínky o Chlumecku najdeme již v Kosmově kronice, o Chlumci jako takovém se pak písemnosti zmiňují v roce 1235. Důležitou roli zde sehrál rod Šternberků, kteří tu vládli až do příchodu Husitů. Po ničivých husitských válkách byl pak postaven vodní hrad. Proč vodní? S vodou je totiž Chlumec spojen</w:t>
      </w:r>
      <w:r w:rsidR="00A40430">
        <w:rPr>
          <w:rFonts w:asciiTheme="minorHAnsi" w:hAnsiTheme="minorHAnsi" w:cstheme="minorHAnsi"/>
          <w:color w:val="000000"/>
          <w:sz w:val="22"/>
          <w:szCs w:val="22"/>
        </w:rPr>
        <w:t xml:space="preserve"> po dlouhá staletí, a to nejen s</w:t>
      </w:r>
      <w:r w:rsidRPr="00B445F0">
        <w:rPr>
          <w:rFonts w:asciiTheme="minorHAnsi" w:hAnsiTheme="minorHAnsi" w:cstheme="minorHAnsi"/>
          <w:color w:val="000000"/>
          <w:sz w:val="22"/>
          <w:szCs w:val="22"/>
        </w:rPr>
        <w:t xml:space="preserve"> řekou Cidlinou, která městem protéká, ale i s rybníky, kterých je po okolí rozeseto hned několik. Na počátku 18. století bylo na místě vodního hradu vybudováno šlechtické sídlo - zámek Karlova Koruna. Jako své reprezentační sídlo jej nechal postavit hrabě František Ferdinand Kinský. Rod Kinských je úzce spjat nejen s Chlumcem, ale především s chovem koní a lovem zvěře. Chlumecké, pardubické a poděbradské panství tvořilo pro tuto zábavu výborné zázemí. Dnes zámek ožívá netradičními prohlídkami, svatbami, i dalšími akcemi pro děti i dospělé návštěvníky.</w:t>
      </w:r>
    </w:p>
    <w:p w:rsidR="00A40430" w:rsidRPr="00B445F0" w:rsidRDefault="00A40430" w:rsidP="0073686E">
      <w:pPr>
        <w:tabs>
          <w:tab w:val="left" w:pos="0"/>
        </w:tabs>
        <w:spacing w:line="360" w:lineRule="auto"/>
        <w:jc w:val="both"/>
        <w:rPr>
          <w:rFonts w:asciiTheme="minorHAnsi" w:hAnsiTheme="minorHAnsi" w:cstheme="minorHAnsi"/>
          <w:color w:val="000000"/>
          <w:sz w:val="22"/>
          <w:szCs w:val="22"/>
        </w:rPr>
      </w:pPr>
    </w:p>
    <w:p w:rsidR="00476429" w:rsidRPr="00B445F0" w:rsidRDefault="00476429" w:rsidP="0073686E">
      <w:pPr>
        <w:tabs>
          <w:tab w:val="left" w:pos="0"/>
        </w:tabs>
        <w:spacing w:line="360" w:lineRule="auto"/>
        <w:jc w:val="both"/>
        <w:rPr>
          <w:rFonts w:asciiTheme="minorHAnsi" w:hAnsiTheme="minorHAnsi" w:cstheme="minorHAnsi"/>
          <w:b/>
          <w:color w:val="000000"/>
          <w:sz w:val="22"/>
          <w:szCs w:val="22"/>
        </w:rPr>
      </w:pPr>
      <w:r w:rsidRPr="00B445F0">
        <w:rPr>
          <w:rFonts w:asciiTheme="minorHAnsi" w:hAnsiTheme="minorHAnsi" w:cstheme="minorHAnsi"/>
          <w:b/>
          <w:color w:val="000000"/>
          <w:sz w:val="22"/>
          <w:szCs w:val="22"/>
        </w:rPr>
        <w:t>Smiřice</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Město Smiřice leží asi 10 km od Hradce Králové směrem na Jaroměř a Náchod a jeho základy byly postaveny na horním toku řeky Labe. Že už toto město něco pamatuje, dokládají první písemné zmínky pocházející ze 14. století, které hovoří o Elišce ze Smiřic. Za panování rodu Smiřických vznikla tvrz, která byla později přestavěna na zámek, kolem kterého se postupně začalo rozvíjet město. Nejvýznamnější a nejnavštěvovanější dominantou je bezesporu zámecká kaple Zjevení Páně. Tato památka pochází z let 1699</w:t>
      </w:r>
      <w:r w:rsidR="00A40430">
        <w:rPr>
          <w:rFonts w:asciiTheme="minorHAnsi" w:hAnsiTheme="minorHAnsi" w:cstheme="minorHAnsi"/>
          <w:color w:val="000000"/>
          <w:sz w:val="22"/>
          <w:szCs w:val="22"/>
        </w:rPr>
        <w:t xml:space="preserve"> </w:t>
      </w:r>
      <w:r w:rsidRPr="00B445F0">
        <w:rPr>
          <w:rFonts w:asciiTheme="minorHAnsi" w:hAnsiTheme="minorHAnsi" w:cstheme="minorHAnsi"/>
          <w:color w:val="000000"/>
          <w:sz w:val="22"/>
          <w:szCs w:val="22"/>
        </w:rPr>
        <w:t xml:space="preserve">- 1711 a postavit ji nechal Jan Josef hrabě ze Šternberka. O slohovém zařazení do období baroka svědčí nejen samotná stavba, ale i ryze barokní interiér. Kryštof Dienzenhofer či Jan Blažej Santini - to jsou jména spojovaná s kaplí Zjevení Páně. Který z těchto dvou architektů ale skutečně kapli postavil, to už zřejmě zůstane zahalené tajemstvím. Fresková výzdoba uvnitř kaple je dílem Jana Jakuba Steinfelse ze Steinfelsu, o obrazovou </w:t>
      </w:r>
      <w:r w:rsidR="00A40430">
        <w:rPr>
          <w:rFonts w:asciiTheme="minorHAnsi" w:hAnsiTheme="minorHAnsi" w:cstheme="minorHAnsi"/>
          <w:color w:val="000000"/>
          <w:sz w:val="22"/>
          <w:szCs w:val="22"/>
        </w:rPr>
        <w:t xml:space="preserve">výzdobu </w:t>
      </w:r>
      <w:r w:rsidRPr="00B445F0">
        <w:rPr>
          <w:rFonts w:asciiTheme="minorHAnsi" w:hAnsiTheme="minorHAnsi" w:cstheme="minorHAnsi"/>
          <w:color w:val="000000"/>
          <w:sz w:val="22"/>
          <w:szCs w:val="22"/>
        </w:rPr>
        <w:t>se postaral malíř Petr Brandl s dominantním obrazem „Klanění Tří králů“ na hlavním oltáři. Zámecká kaple Zjevení Páně je přímo učebnicovým příkladem barokní architektury. Pro její výjimečnost byla v roce 1996 prohlášena za národní kulturní památku. Dnes stojí za návštěvu i během vyhlášených koncertních vystoupení.</w:t>
      </w:r>
    </w:p>
    <w:p w:rsidR="00476429" w:rsidRPr="00B445F0" w:rsidRDefault="00476429" w:rsidP="0073686E">
      <w:pPr>
        <w:tabs>
          <w:tab w:val="left" w:pos="0"/>
        </w:tabs>
        <w:jc w:val="both"/>
        <w:rPr>
          <w:rFonts w:asciiTheme="minorHAnsi" w:hAnsiTheme="minorHAnsi" w:cstheme="minorHAnsi"/>
          <w:color w:val="000000"/>
          <w:sz w:val="22"/>
          <w:szCs w:val="22"/>
        </w:rPr>
      </w:pPr>
    </w:p>
    <w:p w:rsidR="00476429" w:rsidRPr="00B445F0" w:rsidRDefault="00476429" w:rsidP="0073686E">
      <w:pPr>
        <w:tabs>
          <w:tab w:val="left" w:pos="0"/>
        </w:tabs>
        <w:spacing w:line="360" w:lineRule="auto"/>
        <w:jc w:val="both"/>
        <w:rPr>
          <w:rFonts w:asciiTheme="minorHAnsi" w:hAnsiTheme="minorHAnsi" w:cstheme="minorHAnsi"/>
          <w:b/>
          <w:color w:val="000000"/>
          <w:sz w:val="22"/>
          <w:szCs w:val="22"/>
        </w:rPr>
      </w:pPr>
      <w:r w:rsidRPr="00B445F0">
        <w:rPr>
          <w:rFonts w:asciiTheme="minorHAnsi" w:hAnsiTheme="minorHAnsi" w:cstheme="minorHAnsi"/>
          <w:b/>
          <w:color w:val="000000"/>
          <w:sz w:val="22"/>
          <w:szCs w:val="22"/>
        </w:rPr>
        <w:t>Třebechovice pod Orebem</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Největším lákadlem města je bezesporu Třebechovické muzeum betlémů, jež ukrývá poklad evropského formátu, totiž Proboštův mechanický betlém pocházející z 19. století. Autorem je lidový řezbář Josef Probošt, pomocnou ruku mu podali řezbáři Josef Kapucián a Josef Friml. Přes dva tisíce vyřezávaných figurek uváděných do pohybu ojedinělým mechanismem, biblické motivy v čele s jesličkami, výjevy ze života obyčejných lidí, prostor rozčleněný do několika teras… to vše a mnohem víc tvoří jedinečné dílo, které bylo po právu v roce 1999 prohlášeno za národní kulturní památku.</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 xml:space="preserve">Díky projektu podpořenému z Evropských fondů byla postavena nová budova Třebechovického muzea betlémů, která byla slavnostně začátkem září 2013 otevřena </w:t>
      </w:r>
      <w:r w:rsidR="00A40430">
        <w:rPr>
          <w:rFonts w:asciiTheme="minorHAnsi" w:hAnsiTheme="minorHAnsi" w:cstheme="minorHAnsi"/>
          <w:color w:val="000000"/>
          <w:sz w:val="22"/>
          <w:szCs w:val="22"/>
        </w:rPr>
        <w:t xml:space="preserve"> </w:t>
      </w:r>
      <w:r w:rsidRPr="00B445F0">
        <w:rPr>
          <w:rFonts w:asciiTheme="minorHAnsi" w:hAnsiTheme="minorHAnsi" w:cstheme="minorHAnsi"/>
          <w:color w:val="000000"/>
          <w:sz w:val="22"/>
          <w:szCs w:val="22"/>
        </w:rPr>
        <w:t>a unikátní Proboštův betlém se mohl po renovaci vrátit do důstojných muzejních prostor.</w:t>
      </w:r>
    </w:p>
    <w:p w:rsidR="00476429" w:rsidRPr="00B445F0" w:rsidRDefault="00476429" w:rsidP="0073686E">
      <w:pPr>
        <w:tabs>
          <w:tab w:val="left" w:pos="0"/>
        </w:tabs>
        <w:jc w:val="both"/>
        <w:rPr>
          <w:rFonts w:asciiTheme="minorHAnsi" w:hAnsiTheme="minorHAnsi" w:cstheme="minorHAnsi"/>
          <w:color w:val="000000"/>
          <w:sz w:val="22"/>
          <w:szCs w:val="22"/>
        </w:rPr>
      </w:pPr>
    </w:p>
    <w:p w:rsidR="00476429" w:rsidRPr="00B445F0" w:rsidRDefault="00476429" w:rsidP="0073686E">
      <w:pPr>
        <w:tabs>
          <w:tab w:val="left" w:pos="0"/>
        </w:tabs>
        <w:spacing w:line="360" w:lineRule="auto"/>
        <w:jc w:val="both"/>
        <w:rPr>
          <w:rFonts w:asciiTheme="minorHAnsi" w:hAnsiTheme="minorHAnsi" w:cstheme="minorHAnsi"/>
          <w:b/>
          <w:color w:val="000000"/>
          <w:sz w:val="22"/>
          <w:szCs w:val="22"/>
        </w:rPr>
      </w:pPr>
      <w:r w:rsidRPr="00B445F0">
        <w:rPr>
          <w:rFonts w:asciiTheme="minorHAnsi" w:hAnsiTheme="minorHAnsi" w:cstheme="minorHAnsi"/>
          <w:b/>
          <w:color w:val="000000"/>
          <w:sz w:val="22"/>
          <w:szCs w:val="22"/>
        </w:rPr>
        <w:t>Krňovice</w:t>
      </w:r>
    </w:p>
    <w:p w:rsidR="00313C28"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Ves Krňovice je okrajovou částí Třebechovic pod Orebem a ačkoliv je to obec nevelká, stojí určitě za návštěvu. V roce 2002 tu totiž začal vznikat projekt, jehož hlavním cílem bylo a je připomenutí východočeské lidové vesnické architektury se vším, co k ní náleží. Pod rukama členů Dřevozpracujícího družstva se zrodil Podorlický skanzen Krňovice, skanzen historických staveb a zemědělské usedlosti s dobovými expozicemi. Aby byly stavby opravdu věrné, jsou postaveny z hmot pro tento kraj typických - ze dřeva, z opuky a z cihel. V areálu skanzenu je tak k vidění Polabský statek, stodola z Ledců, stodola z Klášterce nad Orlicí, ekocentrum či kočárovna. Rovněž můžete shlédnout</w:t>
      </w:r>
      <w:r w:rsidR="00A40430">
        <w:rPr>
          <w:rFonts w:asciiTheme="minorHAnsi" w:hAnsiTheme="minorHAnsi" w:cstheme="minorHAnsi"/>
          <w:color w:val="000000"/>
          <w:sz w:val="22"/>
          <w:szCs w:val="22"/>
        </w:rPr>
        <w:t xml:space="preserve"> </w:t>
      </w:r>
      <w:r w:rsidRPr="00B445F0">
        <w:rPr>
          <w:rFonts w:asciiTheme="minorHAnsi" w:hAnsiTheme="minorHAnsi" w:cstheme="minorHAnsi"/>
          <w:color w:val="000000"/>
          <w:sz w:val="22"/>
          <w:szCs w:val="22"/>
        </w:rPr>
        <w:t xml:space="preserve"> špýchar ze Semechnic, ovocnou školku starých odrůd a mnoho dalšího. Podorlický skanzen Krňovice je tedy plný tradiční vesnické architektury, a to včetně interiérového vybavení. Atmosféru dokresluje nejedna expozice, jmenujme expozici pohonů od žentouru po elektromotory či expozici automobilismu z období kolem roku 1920. Za zmínku rovněž stojí objekt bývalé lednice u restaurace v Krňovicích, jež sloužila k celoročnímu uchovávání ledu. Podorlický skanzen Krňovice láká své návštěvníky nejen samotnými stavbami, ale také pravidelnými akcemi. Vyzkoušet si tak můžete zpracování textilních surovin, práci s domácími zvířaty, výrobu mýdla a perličkových ozdob a samozřejmě mnohem víc. Buďte si jisti, že </w:t>
      </w:r>
      <w:r w:rsidR="00A40430">
        <w:rPr>
          <w:rFonts w:asciiTheme="minorHAnsi" w:hAnsiTheme="minorHAnsi" w:cstheme="minorHAnsi"/>
          <w:color w:val="000000"/>
          <w:sz w:val="22"/>
          <w:szCs w:val="22"/>
        </w:rPr>
        <w:t>v</w:t>
      </w:r>
      <w:r w:rsidRPr="00B445F0">
        <w:rPr>
          <w:rFonts w:asciiTheme="minorHAnsi" w:hAnsiTheme="minorHAnsi" w:cstheme="minorHAnsi"/>
          <w:color w:val="000000"/>
          <w:sz w:val="22"/>
          <w:szCs w:val="22"/>
        </w:rPr>
        <w:t>ás atmosféra lidových tradic doslova pohltí. V roce 2012 byla slavnostně zkolaudovaná další významná stavba - roubený vodní mlýn z Bělče n</w:t>
      </w:r>
      <w:r w:rsidR="00313C28" w:rsidRPr="00B445F0">
        <w:rPr>
          <w:rFonts w:asciiTheme="minorHAnsi" w:hAnsiTheme="minorHAnsi" w:cstheme="minorHAnsi"/>
          <w:color w:val="000000"/>
          <w:sz w:val="22"/>
          <w:szCs w:val="22"/>
        </w:rPr>
        <w:t>ad Orlicí. V roce 2013 bylo zhotoveno mlecí české složení včetně mlecích kamenů a lubu, bylo zhotoveno paleční kolo a lucerna pro pohon mlecího složení. V roce 2015 pokračovaly práce na mlýnském zařízen</w:t>
      </w:r>
      <w:r w:rsidR="00A40430">
        <w:rPr>
          <w:rFonts w:asciiTheme="minorHAnsi" w:hAnsiTheme="minorHAnsi" w:cstheme="minorHAnsi"/>
          <w:color w:val="000000"/>
          <w:sz w:val="22"/>
          <w:szCs w:val="22"/>
        </w:rPr>
        <w:t xml:space="preserve">í (násypka, čištění meliva ...) </w:t>
      </w:r>
      <w:r w:rsidR="00313C28" w:rsidRPr="00B445F0">
        <w:rPr>
          <w:rFonts w:asciiTheme="minorHAnsi" w:hAnsiTheme="minorHAnsi" w:cstheme="minorHAnsi"/>
          <w:color w:val="000000"/>
          <w:sz w:val="22"/>
          <w:szCs w:val="22"/>
        </w:rPr>
        <w:t>a dalších částech mlýna včetně vodního hospodářství - horní rybník a vantroky pro přivedení vody na vodní kolo. V roce 2016 byly veškeré práce dok</w:t>
      </w:r>
      <w:r w:rsidR="007B10A0">
        <w:rPr>
          <w:rFonts w:asciiTheme="minorHAnsi" w:hAnsiTheme="minorHAnsi" w:cstheme="minorHAnsi"/>
          <w:color w:val="000000"/>
          <w:sz w:val="22"/>
          <w:szCs w:val="22"/>
        </w:rPr>
        <w:t>ončeny a mlýn slavnostně spuště</w:t>
      </w:r>
      <w:r w:rsidR="00313C28" w:rsidRPr="00B445F0">
        <w:rPr>
          <w:rFonts w:asciiTheme="minorHAnsi" w:hAnsiTheme="minorHAnsi" w:cstheme="minorHAnsi"/>
          <w:color w:val="000000"/>
          <w:sz w:val="22"/>
          <w:szCs w:val="22"/>
        </w:rPr>
        <w:t xml:space="preserve">n v srpnu téhož roku. V současné době  je mlýn  plně přístupný a v hlavní turistické sezóně je  ukázka mlecího zařízení v chodu součástí prohlídek. </w:t>
      </w:r>
    </w:p>
    <w:p w:rsidR="00313C28" w:rsidRPr="00B445F0" w:rsidRDefault="00313C28"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sz w:val="22"/>
          <w:szCs w:val="22"/>
        </w:rPr>
        <w:t>V roce 2017 proběhlo dokončení výstavby dvorcového uzavřeného statku, který je částečně roubený a částečně zděný. Jeho předlohou není konkrétní stavba, ale objekt, který byl postaven na Českoslovanské výstavě v roce 1895 a byl nazván "Východočeský statek". Stavba není přístupná a slouží jako technické zázemí pro areál skanzenu. V krytých stáních bude uložena současná zemědělská technika a stroje a zařízení používané pro údržbu a rozvoj skanzenu a jeho okolí - traktory, sekačky, lis na seno apod. V obytné části pak bude byt pro správce skanzenu. </w:t>
      </w:r>
    </w:p>
    <w:p w:rsidR="00313C28" w:rsidRPr="00B445F0" w:rsidRDefault="00313C28"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sz w:val="22"/>
          <w:szCs w:val="22"/>
        </w:rPr>
        <w:t xml:space="preserve">V průběhu roku 2018  bude dokončena  nová  expozice truhlářské dílny z počátku 20. </w:t>
      </w:r>
      <w:r w:rsidR="001E7085" w:rsidRPr="00B445F0">
        <w:rPr>
          <w:rFonts w:asciiTheme="minorHAnsi" w:hAnsiTheme="minorHAnsi" w:cstheme="minorHAnsi"/>
          <w:sz w:val="22"/>
          <w:szCs w:val="22"/>
        </w:rPr>
        <w:t>s</w:t>
      </w:r>
      <w:r w:rsidRPr="00B445F0">
        <w:rPr>
          <w:rFonts w:asciiTheme="minorHAnsi" w:hAnsiTheme="minorHAnsi" w:cstheme="minorHAnsi"/>
          <w:sz w:val="22"/>
          <w:szCs w:val="22"/>
        </w:rPr>
        <w:t>toletí. Součástí dílny bude i historický katr.</w:t>
      </w:r>
    </w:p>
    <w:p w:rsidR="00476429" w:rsidRPr="00B445F0" w:rsidRDefault="00476429" w:rsidP="0073686E">
      <w:pPr>
        <w:tabs>
          <w:tab w:val="left" w:pos="0"/>
        </w:tabs>
        <w:jc w:val="both"/>
        <w:rPr>
          <w:rFonts w:asciiTheme="minorHAnsi" w:hAnsiTheme="minorHAnsi" w:cstheme="minorHAnsi"/>
          <w:color w:val="000000"/>
          <w:sz w:val="22"/>
          <w:szCs w:val="22"/>
        </w:rPr>
      </w:pPr>
    </w:p>
    <w:p w:rsidR="00476429" w:rsidRPr="00B445F0" w:rsidRDefault="00476429" w:rsidP="0073686E">
      <w:pPr>
        <w:tabs>
          <w:tab w:val="left" w:pos="0"/>
        </w:tabs>
        <w:spacing w:line="360" w:lineRule="auto"/>
        <w:jc w:val="both"/>
        <w:rPr>
          <w:rFonts w:asciiTheme="minorHAnsi" w:hAnsiTheme="minorHAnsi" w:cstheme="minorHAnsi"/>
          <w:b/>
          <w:color w:val="000000"/>
          <w:sz w:val="22"/>
          <w:szCs w:val="22"/>
        </w:rPr>
      </w:pPr>
      <w:r w:rsidRPr="00B445F0">
        <w:rPr>
          <w:rFonts w:asciiTheme="minorHAnsi" w:hAnsiTheme="minorHAnsi" w:cstheme="minorHAnsi"/>
          <w:b/>
          <w:color w:val="000000"/>
          <w:sz w:val="22"/>
          <w:szCs w:val="22"/>
        </w:rPr>
        <w:t>Všestary</w:t>
      </w:r>
    </w:p>
    <w:p w:rsidR="00476429" w:rsidRPr="00B445F0" w:rsidRDefault="00476429" w:rsidP="0073686E">
      <w:pPr>
        <w:tabs>
          <w:tab w:val="left" w:pos="0"/>
        </w:tabs>
        <w:spacing w:line="360" w:lineRule="auto"/>
        <w:jc w:val="both"/>
        <w:rPr>
          <w:rFonts w:asciiTheme="minorHAnsi" w:hAnsiTheme="minorHAnsi" w:cstheme="minorHAnsi"/>
          <w:color w:val="000000"/>
          <w:sz w:val="22"/>
          <w:szCs w:val="22"/>
        </w:rPr>
      </w:pPr>
      <w:r w:rsidRPr="00B445F0">
        <w:rPr>
          <w:rFonts w:asciiTheme="minorHAnsi" w:hAnsiTheme="minorHAnsi" w:cstheme="minorHAnsi"/>
          <w:color w:val="000000"/>
          <w:sz w:val="22"/>
          <w:szCs w:val="22"/>
        </w:rPr>
        <w:t>Obec Všestary leží v těsné blízkosti Hradce Králové směrem na Jičín. První písemná zmínka o Všestarech pochází z roku 1360. Základy této obce byly položeny při potoku Melounka, na obchodní stezce spojující Hradec Králové s Hořicemi a Jičínem. Avšak prapůvodní osídlení spadá do daleko hlubší historie. Vzácné nálezy v jednotlivých částech Všestar totiž dokládají osídlení v době prehistorické, kamenné či bronzové. Dnes mají Všestary přes jeden tisíc šest set obyvatel a dělí se hned na několik místních částí - Bříza, Lípa, Chlum, Rosnice, Rozběřice a Všestary. K hlavním atraktivitám patří kostel Nejsvětější Trojice ve Všestarech, který byl původně vystavěn ve 14. století, kostel Proměnění Páně na Chlumu rovněž ze 14. století či Žižkův stůl v Rosnicích, což je návrší asi 2 km od Všestar, kde podle legendy při svém tažení Jan Žižka z Trocnova se svým vojskem obědval. Další pamětihodnosti spadající do této oblasti jsou již zmiňovány ve spojení s</w:t>
      </w:r>
      <w:r w:rsidR="00A40430">
        <w:rPr>
          <w:rFonts w:asciiTheme="minorHAnsi" w:hAnsiTheme="minorHAnsi" w:cstheme="minorHAnsi"/>
          <w:color w:val="000000"/>
          <w:sz w:val="22"/>
          <w:szCs w:val="22"/>
        </w:rPr>
        <w:t> </w:t>
      </w:r>
      <w:r w:rsidRPr="00B445F0">
        <w:rPr>
          <w:rFonts w:asciiTheme="minorHAnsi" w:hAnsiTheme="minorHAnsi" w:cstheme="minorHAnsi"/>
          <w:color w:val="000000"/>
          <w:sz w:val="22"/>
          <w:szCs w:val="22"/>
        </w:rPr>
        <w:t>Chlumem</w:t>
      </w:r>
      <w:r w:rsidR="00A40430">
        <w:rPr>
          <w:rFonts w:asciiTheme="minorHAnsi" w:hAnsiTheme="minorHAnsi" w:cstheme="minorHAnsi"/>
          <w:color w:val="000000"/>
          <w:sz w:val="22"/>
          <w:szCs w:val="22"/>
        </w:rPr>
        <w:t xml:space="preserve"> </w:t>
      </w:r>
      <w:r w:rsidRPr="00B445F0">
        <w:rPr>
          <w:rFonts w:asciiTheme="minorHAnsi" w:hAnsiTheme="minorHAnsi" w:cstheme="minorHAnsi"/>
          <w:color w:val="000000"/>
          <w:sz w:val="22"/>
          <w:szCs w:val="22"/>
        </w:rPr>
        <w:t xml:space="preserve">- památníkem bitvy 1866. Jednou z nejdůležitějších zajímavostí je bezesporu Archeopark ve Všestarech, původně expozice Centra experimentální archeologie Filozofické fakulty Univerzity Hradec Králové. Jde o muzeum pravěku doplněné o areál pravěkého osídlení, který vznikal výhradně s využitím pravěkých postupů a technologií. Součástí areálu je archeologická naučná stezka, vedoucí přes významné archeologické lokality v rámci 31,5 km délky. Tato trasa </w:t>
      </w:r>
      <w:r w:rsidR="00A40430">
        <w:rPr>
          <w:rFonts w:asciiTheme="minorHAnsi" w:hAnsiTheme="minorHAnsi" w:cstheme="minorHAnsi"/>
          <w:color w:val="000000"/>
          <w:sz w:val="22"/>
          <w:szCs w:val="22"/>
        </w:rPr>
        <w:t>začíná</w:t>
      </w:r>
      <w:r w:rsidRPr="00B445F0">
        <w:rPr>
          <w:rFonts w:asciiTheme="minorHAnsi" w:hAnsiTheme="minorHAnsi" w:cstheme="minorHAnsi"/>
          <w:color w:val="000000"/>
          <w:sz w:val="22"/>
          <w:szCs w:val="22"/>
        </w:rPr>
        <w:t xml:space="preserve"> u kamenného mostu v Hradci Králové a vede přes Plotiště nad Labem, Lochenice, Holohlavy a další obce až do Všestar, kde končí v areálu Archeoparku. Archeologická cyklotrasa </w:t>
      </w:r>
      <w:r w:rsidR="00A40430">
        <w:rPr>
          <w:rFonts w:asciiTheme="minorHAnsi" w:hAnsiTheme="minorHAnsi" w:cstheme="minorHAnsi"/>
          <w:color w:val="000000"/>
          <w:sz w:val="22"/>
          <w:szCs w:val="22"/>
        </w:rPr>
        <w:t>v</w:t>
      </w:r>
      <w:r w:rsidRPr="00B445F0">
        <w:rPr>
          <w:rFonts w:asciiTheme="minorHAnsi" w:hAnsiTheme="minorHAnsi" w:cstheme="minorHAnsi"/>
          <w:color w:val="000000"/>
          <w:sz w:val="22"/>
          <w:szCs w:val="22"/>
        </w:rPr>
        <w:t xml:space="preserve">ás pak po 12 km provede od návrší starého Hradce Králové přes významné archeologické lokality, jako jsou Svobodné Dvory, Chaloupky, Rosnice a Všestary, do Archeoparku ve Všestarech. </w:t>
      </w:r>
    </w:p>
    <w:p w:rsidR="00476429" w:rsidRPr="00A40430" w:rsidRDefault="00A40430" w:rsidP="0073686E">
      <w:pPr>
        <w:shd w:val="clear" w:color="auto" w:fill="FFFFFF"/>
        <w:tabs>
          <w:tab w:val="left" w:pos="0"/>
        </w:tabs>
        <w:spacing w:before="100" w:beforeAutospacing="1" w:after="100" w:afterAutospacing="1"/>
        <w:jc w:val="both"/>
        <w:rPr>
          <w:rFonts w:asciiTheme="minorHAnsi" w:hAnsiTheme="minorHAnsi" w:cstheme="minorHAnsi"/>
          <w:b/>
          <w:sz w:val="28"/>
          <w:szCs w:val="28"/>
        </w:rPr>
      </w:pPr>
      <w:r w:rsidRPr="00A40430">
        <w:rPr>
          <w:rFonts w:asciiTheme="minorHAnsi" w:hAnsiTheme="minorHAnsi" w:cstheme="minorHAnsi"/>
          <w:b/>
          <w:sz w:val="28"/>
          <w:szCs w:val="28"/>
        </w:rPr>
        <w:t>Co nelze v turistické oblasti Hradecko vynechat:</w:t>
      </w:r>
    </w:p>
    <w:p w:rsidR="00476429" w:rsidRPr="00B445F0" w:rsidRDefault="00476429" w:rsidP="0073686E">
      <w:pPr>
        <w:shd w:val="clear" w:color="auto" w:fill="FFFFFF"/>
        <w:tabs>
          <w:tab w:val="left" w:pos="0"/>
        </w:tabs>
        <w:spacing w:before="100" w:beforeAutospacing="1" w:after="100" w:afterAutospacing="1" w:line="360" w:lineRule="auto"/>
        <w:jc w:val="both"/>
        <w:rPr>
          <w:rFonts w:asciiTheme="minorHAnsi" w:hAnsiTheme="minorHAnsi" w:cstheme="minorHAnsi"/>
          <w:b/>
          <w:color w:val="000000"/>
          <w:sz w:val="22"/>
          <w:szCs w:val="22"/>
        </w:rPr>
      </w:pPr>
      <w:r w:rsidRPr="00B445F0">
        <w:rPr>
          <w:rFonts w:asciiTheme="minorHAnsi" w:hAnsiTheme="minorHAnsi" w:cstheme="minorHAnsi"/>
          <w:b/>
          <w:color w:val="000000"/>
          <w:sz w:val="22"/>
          <w:szCs w:val="22"/>
        </w:rPr>
        <w:t>Pro milovníky historie</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Areál bitvy 1866 na Chlumu – vzpomínkové slavnosti, naučné stezky a cyklostezky, rozhledna, Muzeum války 1866</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Zámek Karlova Koruna v Chlumci nad Cidlinou</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Zámek Hrádek u Nechanic</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Archeopark Všestary</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Kaple Zjevení Páně ve Smiřicích</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Městská památková zóna a rezervace v Hradci Králové</w:t>
      </w:r>
    </w:p>
    <w:p w:rsidR="00476429" w:rsidRPr="00B445F0" w:rsidRDefault="00476429" w:rsidP="0073686E">
      <w:pPr>
        <w:shd w:val="clear" w:color="auto" w:fill="FFFFFF"/>
        <w:tabs>
          <w:tab w:val="left" w:pos="0"/>
        </w:tabs>
        <w:spacing w:before="100" w:beforeAutospacing="1" w:after="100" w:afterAutospacing="1" w:line="360" w:lineRule="auto"/>
        <w:jc w:val="both"/>
        <w:rPr>
          <w:rFonts w:asciiTheme="minorHAnsi" w:hAnsiTheme="minorHAnsi" w:cstheme="minorHAnsi"/>
          <w:b/>
          <w:color w:val="000000"/>
          <w:sz w:val="22"/>
          <w:szCs w:val="22"/>
        </w:rPr>
      </w:pPr>
      <w:r w:rsidRPr="00B445F0">
        <w:rPr>
          <w:rFonts w:asciiTheme="minorHAnsi" w:hAnsiTheme="minorHAnsi" w:cstheme="minorHAnsi"/>
          <w:b/>
          <w:color w:val="000000"/>
          <w:sz w:val="22"/>
          <w:szCs w:val="22"/>
        </w:rPr>
        <w:t>Pro milovníky aktivního vyžití</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Lanové centrum</w:t>
      </w:r>
      <w:r w:rsidR="00313C28" w:rsidRPr="00B445F0">
        <w:rPr>
          <w:rFonts w:asciiTheme="minorHAnsi" w:eastAsia="Times New Roman" w:hAnsiTheme="minorHAnsi" w:cstheme="minorHAnsi"/>
          <w:color w:val="000000"/>
          <w:lang w:eastAsia="cs-CZ"/>
        </w:rPr>
        <w:t xml:space="preserve"> a vodní park</w:t>
      </w:r>
      <w:r w:rsidRPr="00B445F0">
        <w:rPr>
          <w:rFonts w:asciiTheme="minorHAnsi" w:eastAsia="Times New Roman" w:hAnsiTheme="minorHAnsi" w:cstheme="minorHAnsi"/>
          <w:color w:val="000000"/>
          <w:lang w:eastAsia="cs-CZ"/>
        </w:rPr>
        <w:t xml:space="preserve"> Stříbrný rybník v Hradci Králové</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Venkovní koupaliště Flošna v Hradci Králové</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Venkovní koupaliště Lodín a Třebechovice pod Orebem</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Hustá síť cyklostezek a stezek pro pěší turisty</w:t>
      </w:r>
      <w:r w:rsidR="00DD64EC">
        <w:rPr>
          <w:rFonts w:asciiTheme="minorHAnsi" w:eastAsia="Times New Roman" w:hAnsiTheme="minorHAnsi" w:cstheme="minorHAnsi"/>
          <w:color w:val="000000"/>
          <w:lang w:eastAsia="cs-CZ"/>
        </w:rPr>
        <w:t>, atrakce v hradeckých lesích</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Hipostezky</w:t>
      </w:r>
    </w:p>
    <w:p w:rsidR="00476429"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DD64EC">
        <w:rPr>
          <w:rFonts w:asciiTheme="minorHAnsi" w:eastAsia="Times New Roman" w:hAnsiTheme="minorHAnsi" w:cstheme="minorHAnsi"/>
          <w:color w:val="000000"/>
          <w:lang w:eastAsia="cs-CZ"/>
        </w:rPr>
        <w:t>Lety balónem</w:t>
      </w:r>
      <w:r w:rsidR="00DD64EC" w:rsidRPr="00DD64EC">
        <w:rPr>
          <w:rFonts w:asciiTheme="minorHAnsi" w:eastAsia="Times New Roman" w:hAnsiTheme="minorHAnsi" w:cstheme="minorHAnsi"/>
          <w:color w:val="000000"/>
          <w:lang w:eastAsia="cs-CZ"/>
        </w:rPr>
        <w:t xml:space="preserve"> a </w:t>
      </w:r>
      <w:r w:rsidR="00DD64EC">
        <w:rPr>
          <w:rFonts w:asciiTheme="minorHAnsi" w:eastAsia="Times New Roman" w:hAnsiTheme="minorHAnsi" w:cstheme="minorHAnsi"/>
          <w:color w:val="000000"/>
          <w:lang w:eastAsia="cs-CZ"/>
        </w:rPr>
        <w:t>s</w:t>
      </w:r>
      <w:r w:rsidRPr="00DD64EC">
        <w:rPr>
          <w:rFonts w:asciiTheme="minorHAnsi" w:eastAsia="Times New Roman" w:hAnsiTheme="minorHAnsi" w:cstheme="minorHAnsi"/>
          <w:color w:val="000000"/>
          <w:lang w:eastAsia="cs-CZ"/>
        </w:rPr>
        <w:t>eskoky z</w:t>
      </w:r>
      <w:r w:rsidR="00DD64EC">
        <w:rPr>
          <w:rFonts w:asciiTheme="minorHAnsi" w:eastAsia="Times New Roman" w:hAnsiTheme="minorHAnsi" w:cstheme="minorHAnsi"/>
          <w:color w:val="000000"/>
          <w:lang w:eastAsia="cs-CZ"/>
        </w:rPr>
        <w:t> </w:t>
      </w:r>
      <w:r w:rsidRPr="00DD64EC">
        <w:rPr>
          <w:rFonts w:asciiTheme="minorHAnsi" w:eastAsia="Times New Roman" w:hAnsiTheme="minorHAnsi" w:cstheme="minorHAnsi"/>
          <w:color w:val="000000"/>
          <w:lang w:eastAsia="cs-CZ"/>
        </w:rPr>
        <w:t>letadla</w:t>
      </w:r>
    </w:p>
    <w:p w:rsidR="00DD64EC" w:rsidRPr="00DD64EC" w:rsidRDefault="00DD64EC"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Pr>
          <w:rFonts w:asciiTheme="minorHAnsi" w:eastAsia="Times New Roman" w:hAnsiTheme="minorHAnsi" w:cstheme="minorHAnsi"/>
          <w:color w:val="000000"/>
          <w:lang w:eastAsia="cs-CZ"/>
        </w:rPr>
        <w:t xml:space="preserve">Wake park a paddleboarding na </w:t>
      </w:r>
      <w:r w:rsidR="00D043D8">
        <w:rPr>
          <w:rFonts w:asciiTheme="minorHAnsi" w:eastAsia="Times New Roman" w:hAnsiTheme="minorHAnsi" w:cstheme="minorHAnsi"/>
          <w:color w:val="000000"/>
          <w:lang w:eastAsia="cs-CZ"/>
        </w:rPr>
        <w:t>L</w:t>
      </w:r>
      <w:r>
        <w:rPr>
          <w:rFonts w:asciiTheme="minorHAnsi" w:eastAsia="Times New Roman" w:hAnsiTheme="minorHAnsi" w:cstheme="minorHAnsi"/>
          <w:color w:val="000000"/>
          <w:lang w:eastAsia="cs-CZ"/>
        </w:rPr>
        <w:t>abi a na Biřičce</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Skatepark v Hradci Králové a Novém Bydžově</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Golf</w:t>
      </w:r>
      <w:r w:rsidR="00DD64EC">
        <w:rPr>
          <w:rFonts w:asciiTheme="minorHAnsi" w:eastAsia="Times New Roman" w:hAnsiTheme="minorHAnsi" w:cstheme="minorHAnsi"/>
          <w:color w:val="000000"/>
          <w:lang w:eastAsia="cs-CZ"/>
        </w:rPr>
        <w:t xml:space="preserve"> na </w:t>
      </w:r>
      <w:r w:rsidRPr="00B445F0">
        <w:rPr>
          <w:rFonts w:asciiTheme="minorHAnsi" w:eastAsia="Times New Roman" w:hAnsiTheme="minorHAnsi" w:cstheme="minorHAnsi"/>
          <w:color w:val="000000"/>
          <w:lang w:eastAsia="cs-CZ"/>
        </w:rPr>
        <w:t>Hrád</w:t>
      </w:r>
      <w:r w:rsidR="00DD64EC">
        <w:rPr>
          <w:rFonts w:asciiTheme="minorHAnsi" w:eastAsia="Times New Roman" w:hAnsiTheme="minorHAnsi" w:cstheme="minorHAnsi"/>
          <w:color w:val="000000"/>
          <w:lang w:eastAsia="cs-CZ"/>
        </w:rPr>
        <w:t>ku</w:t>
      </w:r>
      <w:r w:rsidRPr="00B445F0">
        <w:rPr>
          <w:rFonts w:asciiTheme="minorHAnsi" w:eastAsia="Times New Roman" w:hAnsiTheme="minorHAnsi" w:cstheme="minorHAnsi"/>
          <w:color w:val="000000"/>
          <w:lang w:eastAsia="cs-CZ"/>
        </w:rPr>
        <w:t xml:space="preserve"> u Nechanic, </w:t>
      </w:r>
      <w:r w:rsidR="00DD64EC">
        <w:rPr>
          <w:rFonts w:asciiTheme="minorHAnsi" w:eastAsia="Times New Roman" w:hAnsiTheme="minorHAnsi" w:cstheme="minorHAnsi"/>
          <w:color w:val="000000"/>
          <w:lang w:eastAsia="cs-CZ"/>
        </w:rPr>
        <w:t xml:space="preserve">v </w:t>
      </w:r>
      <w:r w:rsidRPr="00B445F0">
        <w:rPr>
          <w:rFonts w:asciiTheme="minorHAnsi" w:eastAsia="Times New Roman" w:hAnsiTheme="minorHAnsi" w:cstheme="minorHAnsi"/>
          <w:color w:val="000000"/>
          <w:lang w:eastAsia="cs-CZ"/>
        </w:rPr>
        <w:t>Myštěv</w:t>
      </w:r>
      <w:r w:rsidR="00DD64EC">
        <w:rPr>
          <w:rFonts w:asciiTheme="minorHAnsi" w:eastAsia="Times New Roman" w:hAnsiTheme="minorHAnsi" w:cstheme="minorHAnsi"/>
          <w:color w:val="000000"/>
          <w:lang w:eastAsia="cs-CZ"/>
        </w:rPr>
        <w:t>si</w:t>
      </w:r>
      <w:r w:rsidRPr="00B445F0">
        <w:rPr>
          <w:rFonts w:asciiTheme="minorHAnsi" w:eastAsia="Times New Roman" w:hAnsiTheme="minorHAnsi" w:cstheme="minorHAnsi"/>
          <w:color w:val="000000"/>
          <w:lang w:eastAsia="cs-CZ"/>
        </w:rPr>
        <w:t>, Roudnič</w:t>
      </w:r>
      <w:r w:rsidR="00DD64EC">
        <w:rPr>
          <w:rFonts w:asciiTheme="minorHAnsi" w:eastAsia="Times New Roman" w:hAnsiTheme="minorHAnsi" w:cstheme="minorHAnsi"/>
          <w:color w:val="000000"/>
          <w:lang w:eastAsia="cs-CZ"/>
        </w:rPr>
        <w:t>ce</w:t>
      </w:r>
      <w:r w:rsidRPr="00B445F0">
        <w:rPr>
          <w:rFonts w:asciiTheme="minorHAnsi" w:eastAsia="Times New Roman" w:hAnsiTheme="minorHAnsi" w:cstheme="minorHAnsi"/>
          <w:color w:val="000000"/>
          <w:lang w:eastAsia="cs-CZ"/>
        </w:rPr>
        <w:t xml:space="preserve"> v Hradci Králové</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Lezecká stěna v Hradci Králové</w:t>
      </w:r>
    </w:p>
    <w:p w:rsidR="00476429" w:rsidRPr="00B445F0" w:rsidRDefault="00476429" w:rsidP="0073686E">
      <w:pPr>
        <w:shd w:val="clear" w:color="auto" w:fill="FFFFFF"/>
        <w:tabs>
          <w:tab w:val="left" w:pos="0"/>
          <w:tab w:val="left" w:pos="1800"/>
        </w:tabs>
        <w:spacing w:before="100" w:beforeAutospacing="1" w:after="100" w:afterAutospacing="1" w:line="360" w:lineRule="auto"/>
        <w:jc w:val="both"/>
        <w:rPr>
          <w:rFonts w:asciiTheme="minorHAnsi" w:hAnsiTheme="minorHAnsi" w:cstheme="minorHAnsi"/>
          <w:b/>
          <w:color w:val="000000"/>
          <w:sz w:val="22"/>
          <w:szCs w:val="22"/>
        </w:rPr>
      </w:pPr>
      <w:r w:rsidRPr="00B445F0">
        <w:rPr>
          <w:rFonts w:asciiTheme="minorHAnsi" w:hAnsiTheme="minorHAnsi" w:cstheme="minorHAnsi"/>
          <w:b/>
          <w:color w:val="000000"/>
          <w:sz w:val="22"/>
          <w:szCs w:val="22"/>
        </w:rPr>
        <w:t>Pro malé i velké</w:t>
      </w:r>
      <w:r w:rsidRPr="00B445F0">
        <w:rPr>
          <w:rFonts w:asciiTheme="minorHAnsi" w:hAnsiTheme="minorHAnsi" w:cstheme="minorHAnsi"/>
          <w:b/>
          <w:color w:val="000000"/>
          <w:sz w:val="22"/>
          <w:szCs w:val="22"/>
        </w:rPr>
        <w:tab/>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Labyrint loutek Divadla Drak v Hradci Králové</w:t>
      </w:r>
    </w:p>
    <w:p w:rsidR="00476429" w:rsidRPr="00DD64EC"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DD64EC">
        <w:rPr>
          <w:rFonts w:asciiTheme="minorHAnsi" w:eastAsia="Times New Roman" w:hAnsiTheme="minorHAnsi" w:cstheme="minorHAnsi"/>
          <w:color w:val="000000"/>
          <w:lang w:eastAsia="cs-CZ"/>
        </w:rPr>
        <w:t xml:space="preserve">Kolesové parníčky na Labi </w:t>
      </w:r>
      <w:r w:rsidR="00DD64EC" w:rsidRPr="00DD64EC">
        <w:rPr>
          <w:rFonts w:asciiTheme="minorHAnsi" w:eastAsia="Times New Roman" w:hAnsiTheme="minorHAnsi" w:cstheme="minorHAnsi"/>
          <w:color w:val="000000"/>
          <w:lang w:eastAsia="cs-CZ"/>
        </w:rPr>
        <w:t xml:space="preserve"> a </w:t>
      </w:r>
      <w:r w:rsidR="00DD64EC">
        <w:rPr>
          <w:rFonts w:asciiTheme="minorHAnsi" w:eastAsia="Times New Roman" w:hAnsiTheme="minorHAnsi" w:cstheme="minorHAnsi"/>
          <w:color w:val="000000"/>
          <w:lang w:eastAsia="cs-CZ"/>
        </w:rPr>
        <w:t>d</w:t>
      </w:r>
      <w:r w:rsidRPr="00DD64EC">
        <w:rPr>
          <w:rFonts w:asciiTheme="minorHAnsi" w:eastAsia="Times New Roman" w:hAnsiTheme="minorHAnsi" w:cstheme="minorHAnsi"/>
          <w:color w:val="000000"/>
          <w:lang w:eastAsia="cs-CZ"/>
        </w:rPr>
        <w:t>ětská železnice v Hradci Králové</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Turistický hradecký vláček</w:t>
      </w:r>
    </w:p>
    <w:p w:rsidR="00476429"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Obří akvárium</w:t>
      </w:r>
      <w:r w:rsidR="00DD64EC">
        <w:rPr>
          <w:rFonts w:asciiTheme="minorHAnsi" w:eastAsia="Times New Roman" w:hAnsiTheme="minorHAnsi" w:cstheme="minorHAnsi"/>
          <w:color w:val="000000"/>
          <w:lang w:eastAsia="cs-CZ"/>
        </w:rPr>
        <w:t xml:space="preserve"> v Hradci Králové</w:t>
      </w:r>
    </w:p>
    <w:p w:rsidR="00DD64EC" w:rsidRPr="00B445F0" w:rsidRDefault="00DD64EC"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Pr>
          <w:rFonts w:asciiTheme="minorHAnsi" w:eastAsia="Times New Roman" w:hAnsiTheme="minorHAnsi" w:cstheme="minorHAnsi"/>
          <w:color w:val="000000"/>
          <w:lang w:eastAsia="cs-CZ"/>
        </w:rPr>
        <w:t>ZOOpark ve Stěžerách</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Dětský atelier v Muzeu východních Čech</w:t>
      </w:r>
    </w:p>
    <w:p w:rsidR="00476429" w:rsidRPr="00B445F0"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Podorlický skanzen Krňovice</w:t>
      </w:r>
    </w:p>
    <w:p w:rsidR="00476429" w:rsidRDefault="00476429"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sidRPr="00B445F0">
        <w:rPr>
          <w:rFonts w:asciiTheme="minorHAnsi" w:eastAsia="Times New Roman" w:hAnsiTheme="minorHAnsi" w:cstheme="minorHAnsi"/>
          <w:color w:val="000000"/>
          <w:lang w:eastAsia="cs-CZ"/>
        </w:rPr>
        <w:t>Šrámkův statek v</w:t>
      </w:r>
      <w:r w:rsidR="00DD64EC">
        <w:rPr>
          <w:rFonts w:asciiTheme="minorHAnsi" w:eastAsia="Times New Roman" w:hAnsiTheme="minorHAnsi" w:cstheme="minorHAnsi"/>
          <w:color w:val="000000"/>
          <w:lang w:eastAsia="cs-CZ"/>
        </w:rPr>
        <w:t> </w:t>
      </w:r>
      <w:r w:rsidRPr="00B445F0">
        <w:rPr>
          <w:rFonts w:asciiTheme="minorHAnsi" w:eastAsia="Times New Roman" w:hAnsiTheme="minorHAnsi" w:cstheme="minorHAnsi"/>
          <w:color w:val="000000"/>
          <w:lang w:eastAsia="cs-CZ"/>
        </w:rPr>
        <w:t>Pileticích</w:t>
      </w:r>
    </w:p>
    <w:p w:rsidR="00DD64EC" w:rsidRDefault="00DD64EC"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Pr>
          <w:rFonts w:asciiTheme="minorHAnsi" w:eastAsia="Times New Roman" w:hAnsiTheme="minorHAnsi" w:cstheme="minorHAnsi"/>
          <w:color w:val="000000"/>
          <w:lang w:eastAsia="cs-CZ"/>
        </w:rPr>
        <w:t>Třebechovické muzeum betlémů</w:t>
      </w:r>
    </w:p>
    <w:p w:rsidR="00DD64EC" w:rsidRPr="00B445F0" w:rsidRDefault="00DD64EC" w:rsidP="0073686E">
      <w:pPr>
        <w:pStyle w:val="Odstavecseseznamem"/>
        <w:numPr>
          <w:ilvl w:val="0"/>
          <w:numId w:val="2"/>
        </w:numPr>
        <w:shd w:val="clear" w:color="auto" w:fill="FFFFFF"/>
        <w:tabs>
          <w:tab w:val="left" w:pos="0"/>
        </w:tabs>
        <w:spacing w:before="100" w:beforeAutospacing="1" w:after="100" w:afterAutospacing="1" w:line="360" w:lineRule="auto"/>
        <w:jc w:val="both"/>
        <w:rPr>
          <w:rFonts w:asciiTheme="minorHAnsi" w:eastAsia="Times New Roman" w:hAnsiTheme="minorHAnsi" w:cstheme="minorHAnsi"/>
          <w:color w:val="000000"/>
          <w:lang w:eastAsia="cs-CZ"/>
        </w:rPr>
      </w:pPr>
      <w:r>
        <w:rPr>
          <w:rFonts w:asciiTheme="minorHAnsi" w:eastAsia="Times New Roman" w:hAnsiTheme="minorHAnsi" w:cstheme="minorHAnsi"/>
          <w:color w:val="000000"/>
          <w:lang w:eastAsia="cs-CZ"/>
        </w:rPr>
        <w:t xml:space="preserve">Fajn park v Chlumci nad Cidlinou </w:t>
      </w:r>
    </w:p>
    <w:p w:rsidR="00865E2A" w:rsidRPr="00DD64EC" w:rsidRDefault="00865E2A" w:rsidP="0073686E">
      <w:pPr>
        <w:pStyle w:val="Nadpis3"/>
        <w:tabs>
          <w:tab w:val="left" w:pos="0"/>
        </w:tabs>
        <w:jc w:val="both"/>
        <w:rPr>
          <w:rFonts w:asciiTheme="minorHAnsi" w:hAnsiTheme="minorHAnsi" w:cstheme="minorHAnsi"/>
          <w:sz w:val="32"/>
          <w:szCs w:val="32"/>
        </w:rPr>
      </w:pPr>
      <w:bookmarkStart w:id="3" w:name="_Toc376428256"/>
      <w:r w:rsidRPr="00DD64EC">
        <w:rPr>
          <w:rFonts w:asciiTheme="minorHAnsi" w:hAnsiTheme="minorHAnsi" w:cstheme="minorHAnsi"/>
          <w:sz w:val="32"/>
          <w:szCs w:val="32"/>
        </w:rPr>
        <w:t>Analýza infrastruktury pro cestovní ruch TO Hradecko</w:t>
      </w:r>
      <w:bookmarkEnd w:id="3"/>
    </w:p>
    <w:p w:rsidR="00865E2A" w:rsidRPr="00B445F0" w:rsidRDefault="00865E2A" w:rsidP="0073686E">
      <w:pPr>
        <w:tabs>
          <w:tab w:val="left" w:pos="0"/>
        </w:tabs>
        <w:jc w:val="both"/>
        <w:rPr>
          <w:rFonts w:asciiTheme="minorHAnsi" w:hAnsiTheme="minorHAnsi" w:cstheme="minorHAnsi"/>
          <w:sz w:val="22"/>
          <w:szCs w:val="22"/>
        </w:rPr>
      </w:pPr>
    </w:p>
    <w:p w:rsidR="00DD64EC" w:rsidRDefault="00865E2A" w:rsidP="0073686E">
      <w:pPr>
        <w:tabs>
          <w:tab w:val="left" w:pos="0"/>
        </w:tabs>
        <w:spacing w:line="360" w:lineRule="auto"/>
        <w:jc w:val="both"/>
        <w:rPr>
          <w:rFonts w:asciiTheme="minorHAnsi" w:hAnsiTheme="minorHAnsi" w:cstheme="minorHAnsi"/>
          <w:sz w:val="22"/>
          <w:szCs w:val="22"/>
        </w:rPr>
      </w:pPr>
      <w:r w:rsidRPr="00DD64EC">
        <w:rPr>
          <w:rFonts w:asciiTheme="minorHAnsi" w:hAnsiTheme="minorHAnsi" w:cstheme="minorHAnsi"/>
          <w:b/>
        </w:rPr>
        <w:t xml:space="preserve">Síť ubytovacích kapacit </w:t>
      </w:r>
      <w:r w:rsidRPr="00B445F0">
        <w:rPr>
          <w:rFonts w:asciiTheme="minorHAnsi" w:hAnsiTheme="minorHAnsi" w:cstheme="minorHAnsi"/>
          <w:sz w:val="22"/>
          <w:szCs w:val="22"/>
        </w:rPr>
        <w:t>patří mezi jeden z nejdůležitějších ukazatelů v infrastruktuře cestovního ruchu a ovlivňuje velmi citelně rozvoj cestovního ruchu v dané turistické oblasti. Při sledování tohoto ukazatele vzrostl počet hromadných ubytovacích zařízení</w:t>
      </w:r>
      <w:r w:rsidR="00F45C93" w:rsidRPr="00B445F0">
        <w:rPr>
          <w:rFonts w:asciiTheme="minorHAnsi" w:hAnsiTheme="minorHAnsi" w:cstheme="minorHAnsi"/>
          <w:sz w:val="22"/>
          <w:szCs w:val="22"/>
        </w:rPr>
        <w:t xml:space="preserve"> na Hradecku</w:t>
      </w:r>
      <w:r w:rsidRPr="00B445F0">
        <w:rPr>
          <w:rFonts w:asciiTheme="minorHAnsi" w:hAnsiTheme="minorHAnsi" w:cstheme="minorHAnsi"/>
          <w:sz w:val="22"/>
          <w:szCs w:val="22"/>
        </w:rPr>
        <w:t xml:space="preserve"> od roku 20</w:t>
      </w:r>
      <w:r w:rsidR="007D634B" w:rsidRPr="00B445F0">
        <w:rPr>
          <w:rFonts w:asciiTheme="minorHAnsi" w:hAnsiTheme="minorHAnsi" w:cstheme="minorHAnsi"/>
          <w:sz w:val="22"/>
          <w:szCs w:val="22"/>
        </w:rPr>
        <w:t>16</w:t>
      </w:r>
      <w:r w:rsidRPr="00B445F0">
        <w:rPr>
          <w:rFonts w:asciiTheme="minorHAnsi" w:hAnsiTheme="minorHAnsi" w:cstheme="minorHAnsi"/>
          <w:sz w:val="22"/>
          <w:szCs w:val="22"/>
        </w:rPr>
        <w:t xml:space="preserve"> z původních </w:t>
      </w:r>
      <w:r w:rsidR="007D634B" w:rsidRPr="00B445F0">
        <w:rPr>
          <w:rFonts w:asciiTheme="minorHAnsi" w:hAnsiTheme="minorHAnsi" w:cstheme="minorHAnsi"/>
          <w:sz w:val="22"/>
          <w:szCs w:val="22"/>
        </w:rPr>
        <w:t>44</w:t>
      </w:r>
      <w:r w:rsidRPr="00B445F0">
        <w:rPr>
          <w:rFonts w:asciiTheme="minorHAnsi" w:hAnsiTheme="minorHAnsi" w:cstheme="minorHAnsi"/>
          <w:sz w:val="22"/>
          <w:szCs w:val="22"/>
        </w:rPr>
        <w:t xml:space="preserve"> na </w:t>
      </w:r>
      <w:r w:rsidR="007D634B" w:rsidRPr="00B445F0">
        <w:rPr>
          <w:rFonts w:asciiTheme="minorHAnsi" w:hAnsiTheme="minorHAnsi" w:cstheme="minorHAnsi"/>
          <w:sz w:val="22"/>
          <w:szCs w:val="22"/>
        </w:rPr>
        <w:t>45</w:t>
      </w:r>
      <w:r w:rsidRPr="00B445F0">
        <w:rPr>
          <w:rFonts w:asciiTheme="minorHAnsi" w:hAnsiTheme="minorHAnsi" w:cstheme="minorHAnsi"/>
          <w:sz w:val="22"/>
          <w:szCs w:val="22"/>
        </w:rPr>
        <w:t xml:space="preserve"> k 31. 12. 201</w:t>
      </w:r>
      <w:r w:rsidR="00603255" w:rsidRPr="00B445F0">
        <w:rPr>
          <w:rFonts w:asciiTheme="minorHAnsi" w:hAnsiTheme="minorHAnsi" w:cstheme="minorHAnsi"/>
          <w:sz w:val="22"/>
          <w:szCs w:val="22"/>
        </w:rPr>
        <w:t>7</w:t>
      </w:r>
      <w:r w:rsidRPr="00B445F0">
        <w:rPr>
          <w:rFonts w:asciiTheme="minorHAnsi" w:hAnsiTheme="minorHAnsi" w:cstheme="minorHAnsi"/>
          <w:sz w:val="22"/>
          <w:szCs w:val="22"/>
        </w:rPr>
        <w:t>. Celkový počet lůžek zaznamenal oproti roku 20</w:t>
      </w:r>
      <w:r w:rsidR="00603255" w:rsidRPr="00B445F0">
        <w:rPr>
          <w:rFonts w:asciiTheme="minorHAnsi" w:hAnsiTheme="minorHAnsi" w:cstheme="minorHAnsi"/>
          <w:sz w:val="22"/>
          <w:szCs w:val="22"/>
        </w:rPr>
        <w:t>16</w:t>
      </w:r>
      <w:r w:rsidRPr="00B445F0">
        <w:rPr>
          <w:rFonts w:asciiTheme="minorHAnsi" w:hAnsiTheme="minorHAnsi" w:cstheme="minorHAnsi"/>
          <w:sz w:val="22"/>
          <w:szCs w:val="22"/>
        </w:rPr>
        <w:t xml:space="preserve">, kdy byl </w:t>
      </w:r>
      <w:r w:rsidR="00603255" w:rsidRPr="00B445F0">
        <w:rPr>
          <w:rFonts w:asciiTheme="minorHAnsi" w:hAnsiTheme="minorHAnsi" w:cstheme="minorHAnsi"/>
          <w:sz w:val="22"/>
          <w:szCs w:val="22"/>
        </w:rPr>
        <w:t>3 311</w:t>
      </w:r>
      <w:r w:rsidRPr="00B445F0">
        <w:rPr>
          <w:rFonts w:asciiTheme="minorHAnsi" w:hAnsiTheme="minorHAnsi" w:cstheme="minorHAnsi"/>
          <w:sz w:val="22"/>
          <w:szCs w:val="22"/>
        </w:rPr>
        <w:t xml:space="preserve">, nárůst o </w:t>
      </w:r>
      <w:r w:rsidR="003C6645" w:rsidRPr="00B445F0">
        <w:rPr>
          <w:rFonts w:asciiTheme="minorHAnsi" w:hAnsiTheme="minorHAnsi" w:cstheme="minorHAnsi"/>
          <w:sz w:val="22"/>
          <w:szCs w:val="22"/>
        </w:rPr>
        <w:t>127</w:t>
      </w:r>
      <w:r w:rsidRPr="00B445F0">
        <w:rPr>
          <w:rFonts w:asciiTheme="minorHAnsi" w:hAnsiTheme="minorHAnsi" w:cstheme="minorHAnsi"/>
          <w:sz w:val="22"/>
          <w:szCs w:val="22"/>
        </w:rPr>
        <w:t xml:space="preserve"> lůžek ke konci roku 201</w:t>
      </w:r>
      <w:r w:rsidR="003C6645" w:rsidRPr="00B445F0">
        <w:rPr>
          <w:rFonts w:asciiTheme="minorHAnsi" w:hAnsiTheme="minorHAnsi" w:cstheme="minorHAnsi"/>
          <w:sz w:val="22"/>
          <w:szCs w:val="22"/>
        </w:rPr>
        <w:t>7</w:t>
      </w:r>
      <w:r w:rsidRPr="00B445F0">
        <w:rPr>
          <w:rFonts w:asciiTheme="minorHAnsi" w:hAnsiTheme="minorHAnsi" w:cstheme="minorHAnsi"/>
          <w:sz w:val="22"/>
          <w:szCs w:val="22"/>
        </w:rPr>
        <w:t>. Počet hostů, kteří přenocovali v roce 20</w:t>
      </w:r>
      <w:r w:rsidR="003C6645" w:rsidRPr="00B445F0">
        <w:rPr>
          <w:rFonts w:asciiTheme="minorHAnsi" w:hAnsiTheme="minorHAnsi" w:cstheme="minorHAnsi"/>
          <w:sz w:val="22"/>
          <w:szCs w:val="22"/>
        </w:rPr>
        <w:t>16</w:t>
      </w:r>
      <w:r w:rsidR="00F34C22">
        <w:rPr>
          <w:rFonts w:asciiTheme="minorHAnsi" w:hAnsiTheme="minorHAnsi" w:cstheme="minorHAnsi"/>
          <w:sz w:val="22"/>
          <w:szCs w:val="22"/>
        </w:rPr>
        <w:t>,</w:t>
      </w:r>
      <w:r w:rsidRPr="00B445F0">
        <w:rPr>
          <w:rFonts w:asciiTheme="minorHAnsi" w:hAnsiTheme="minorHAnsi" w:cstheme="minorHAnsi"/>
          <w:sz w:val="22"/>
          <w:szCs w:val="22"/>
        </w:rPr>
        <w:t xml:space="preserve"> byl </w:t>
      </w:r>
      <w:r w:rsidR="003C6645" w:rsidRPr="00B445F0">
        <w:rPr>
          <w:rFonts w:asciiTheme="minorHAnsi" w:hAnsiTheme="minorHAnsi" w:cstheme="minorHAnsi"/>
          <w:sz w:val="22"/>
          <w:szCs w:val="22"/>
        </w:rPr>
        <w:t>233 726</w:t>
      </w:r>
      <w:r w:rsidRPr="00B445F0">
        <w:rPr>
          <w:rFonts w:asciiTheme="minorHAnsi" w:hAnsiTheme="minorHAnsi" w:cstheme="minorHAnsi"/>
          <w:sz w:val="22"/>
          <w:szCs w:val="22"/>
        </w:rPr>
        <w:t xml:space="preserve"> a v roce 201</w:t>
      </w:r>
      <w:r w:rsidR="003C6645" w:rsidRPr="00B445F0">
        <w:rPr>
          <w:rFonts w:asciiTheme="minorHAnsi" w:hAnsiTheme="minorHAnsi" w:cstheme="minorHAnsi"/>
          <w:sz w:val="22"/>
          <w:szCs w:val="22"/>
        </w:rPr>
        <w:t>7</w:t>
      </w:r>
    </w:p>
    <w:p w:rsidR="00865E2A" w:rsidRPr="00B445F0" w:rsidRDefault="003C6645"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244 573</w:t>
      </w:r>
      <w:r w:rsidR="00865E2A" w:rsidRPr="00B445F0">
        <w:rPr>
          <w:rFonts w:asciiTheme="minorHAnsi" w:hAnsiTheme="minorHAnsi" w:cstheme="minorHAnsi"/>
          <w:sz w:val="22"/>
          <w:szCs w:val="22"/>
        </w:rPr>
        <w:t>.</w:t>
      </w:r>
    </w:p>
    <w:p w:rsidR="00865E2A" w:rsidRPr="00B445F0" w:rsidRDefault="00865E2A"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 xml:space="preserve">Síť ubytovacích zařízení na Hradecku zahrnuje nabídku od dvouhvězdičkových hotelů až po hotely čtyřhvězdičkové /dle registru ČSÚ je </w:t>
      </w:r>
      <w:r w:rsidR="00A37C3C" w:rsidRPr="00B445F0">
        <w:rPr>
          <w:rFonts w:asciiTheme="minorHAnsi" w:hAnsiTheme="minorHAnsi" w:cstheme="minorHAnsi"/>
          <w:sz w:val="22"/>
          <w:szCs w:val="22"/>
        </w:rPr>
        <w:t>v Hradci Králové</w:t>
      </w:r>
      <w:r w:rsidRPr="00B445F0">
        <w:rPr>
          <w:rFonts w:asciiTheme="minorHAnsi" w:hAnsiTheme="minorHAnsi" w:cstheme="minorHAnsi"/>
          <w:sz w:val="22"/>
          <w:szCs w:val="22"/>
        </w:rPr>
        <w:t xml:space="preserve"> </w:t>
      </w:r>
      <w:r w:rsidR="00A37C3C" w:rsidRPr="00B445F0">
        <w:rPr>
          <w:rFonts w:asciiTheme="minorHAnsi" w:hAnsiTheme="minorHAnsi" w:cstheme="minorHAnsi"/>
          <w:sz w:val="22"/>
          <w:szCs w:val="22"/>
        </w:rPr>
        <w:t>33</w:t>
      </w:r>
      <w:r w:rsidRPr="00B445F0">
        <w:rPr>
          <w:rFonts w:asciiTheme="minorHAnsi" w:hAnsiTheme="minorHAnsi" w:cstheme="minorHAnsi"/>
          <w:sz w:val="22"/>
          <w:szCs w:val="22"/>
        </w:rPr>
        <w:t xml:space="preserve"> hromadných ubytovacích zařízení a z toho </w:t>
      </w:r>
      <w:r w:rsidR="00A37C3C" w:rsidRPr="00B445F0">
        <w:rPr>
          <w:rFonts w:asciiTheme="minorHAnsi" w:hAnsiTheme="minorHAnsi" w:cstheme="minorHAnsi"/>
          <w:sz w:val="22"/>
          <w:szCs w:val="22"/>
        </w:rPr>
        <w:t>11</w:t>
      </w:r>
      <w:r w:rsidRPr="00B445F0">
        <w:rPr>
          <w:rFonts w:asciiTheme="minorHAnsi" w:hAnsiTheme="minorHAnsi" w:cstheme="minorHAnsi"/>
          <w:sz w:val="22"/>
          <w:szCs w:val="22"/>
        </w:rPr>
        <w:t xml:space="preserve"> v kategorii čtyř a tříhvězdičkových</w:t>
      </w:r>
      <w:r w:rsidR="00F34C22">
        <w:rPr>
          <w:rFonts w:asciiTheme="minorHAnsi" w:hAnsiTheme="minorHAnsi" w:cstheme="minorHAnsi"/>
          <w:sz w:val="22"/>
          <w:szCs w:val="22"/>
        </w:rPr>
        <w:t>/</w:t>
      </w:r>
      <w:r w:rsidRPr="00B445F0">
        <w:rPr>
          <w:rFonts w:asciiTheme="minorHAnsi" w:hAnsiTheme="minorHAnsi" w:cstheme="minorHAnsi"/>
          <w:sz w:val="22"/>
          <w:szCs w:val="22"/>
        </w:rPr>
        <w:t xml:space="preserve">. Ubytování vyššího standardu je koncentrováno převážně v historické části města, výjimku tvoří hotel Alessandria, který je lokalizován na Slezském Předměstí. V okrajových lokalitách města jsou spíše penziony a ubytovny, kemp a kapacity orientované na rodinnou rekreaci. Ostatní větší města Hradecka nabízejí převážně ubytování v penzionech či soukromí, výjimku tvoří Chlumec nad Cidlinou, Nový Bydžov a Třebechovice, kde je možné najít i hotelový typ ubytování. Celkový počet hromadných ubytovacích zařízení na Hradecku je </w:t>
      </w:r>
      <w:r w:rsidR="00A37C3C" w:rsidRPr="00B445F0">
        <w:rPr>
          <w:rFonts w:asciiTheme="minorHAnsi" w:hAnsiTheme="minorHAnsi" w:cstheme="minorHAnsi"/>
          <w:sz w:val="22"/>
          <w:szCs w:val="22"/>
        </w:rPr>
        <w:t>45, počet lůžek 3 438 – údaj k 31. 12. 2017</w:t>
      </w:r>
      <w:r w:rsidRPr="00B445F0">
        <w:rPr>
          <w:rFonts w:asciiTheme="minorHAnsi" w:hAnsiTheme="minorHAnsi" w:cstheme="minorHAnsi"/>
          <w:sz w:val="22"/>
          <w:szCs w:val="22"/>
        </w:rPr>
        <w:t>.</w:t>
      </w:r>
    </w:p>
    <w:p w:rsidR="00865E2A" w:rsidRPr="00B445F0" w:rsidRDefault="00865E2A"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 xml:space="preserve">Celkový počet přenocování na Hradecku </w:t>
      </w:r>
      <w:r w:rsidR="00A37C3C" w:rsidRPr="00B445F0">
        <w:rPr>
          <w:rFonts w:asciiTheme="minorHAnsi" w:hAnsiTheme="minorHAnsi" w:cstheme="minorHAnsi"/>
          <w:sz w:val="22"/>
          <w:szCs w:val="22"/>
        </w:rPr>
        <w:t>– 244 573, průměrný počet přenocování se zvýšil o 0,1 na 2,1 oproti roku 2016 /údaj ČSÚ k 31. 12. 2017</w:t>
      </w:r>
      <w:r w:rsidRPr="00B445F0">
        <w:rPr>
          <w:rFonts w:asciiTheme="minorHAnsi" w:hAnsiTheme="minorHAnsi" w:cstheme="minorHAnsi"/>
          <w:sz w:val="22"/>
          <w:szCs w:val="22"/>
        </w:rPr>
        <w:t>/.</w:t>
      </w:r>
    </w:p>
    <w:p w:rsidR="00865E2A" w:rsidRPr="00B445F0" w:rsidRDefault="00865E2A"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Z hlediska skladby návštěvníků převažují na Hradecku turisté z</w:t>
      </w:r>
      <w:r w:rsidR="00A37C3C" w:rsidRPr="00B445F0">
        <w:rPr>
          <w:rFonts w:asciiTheme="minorHAnsi" w:hAnsiTheme="minorHAnsi" w:cstheme="minorHAnsi"/>
          <w:sz w:val="22"/>
          <w:szCs w:val="22"/>
        </w:rPr>
        <w:t> </w:t>
      </w:r>
      <w:r w:rsidRPr="00B445F0">
        <w:rPr>
          <w:rFonts w:asciiTheme="minorHAnsi" w:hAnsiTheme="minorHAnsi" w:cstheme="minorHAnsi"/>
          <w:sz w:val="22"/>
          <w:szCs w:val="22"/>
        </w:rPr>
        <w:t>Německa</w:t>
      </w:r>
      <w:r w:rsidR="00A37C3C" w:rsidRPr="00B445F0">
        <w:rPr>
          <w:rFonts w:asciiTheme="minorHAnsi" w:hAnsiTheme="minorHAnsi" w:cstheme="minorHAnsi"/>
          <w:sz w:val="22"/>
          <w:szCs w:val="22"/>
        </w:rPr>
        <w:t>, Polska</w:t>
      </w:r>
      <w:r w:rsidR="00DD64EC">
        <w:rPr>
          <w:rFonts w:asciiTheme="minorHAnsi" w:hAnsiTheme="minorHAnsi" w:cstheme="minorHAnsi"/>
          <w:sz w:val="22"/>
          <w:szCs w:val="22"/>
        </w:rPr>
        <w:t>, Nizozemí</w:t>
      </w:r>
      <w:r w:rsidRPr="00B445F0">
        <w:rPr>
          <w:rFonts w:asciiTheme="minorHAnsi" w:hAnsiTheme="minorHAnsi" w:cstheme="minorHAnsi"/>
          <w:sz w:val="22"/>
          <w:szCs w:val="22"/>
        </w:rPr>
        <w:t xml:space="preserve"> </w:t>
      </w:r>
      <w:r w:rsidR="00A37C3C" w:rsidRPr="00B445F0">
        <w:rPr>
          <w:rFonts w:asciiTheme="minorHAnsi" w:hAnsiTheme="minorHAnsi" w:cstheme="minorHAnsi"/>
          <w:sz w:val="22"/>
          <w:szCs w:val="22"/>
        </w:rPr>
        <w:t>a Slovenska. V posledních</w:t>
      </w:r>
      <w:r w:rsidRPr="00B445F0">
        <w:rPr>
          <w:rFonts w:asciiTheme="minorHAnsi" w:hAnsiTheme="minorHAnsi" w:cstheme="minorHAnsi"/>
          <w:sz w:val="22"/>
          <w:szCs w:val="22"/>
        </w:rPr>
        <w:t xml:space="preserve"> </w:t>
      </w:r>
      <w:r w:rsidR="00A37C3C" w:rsidRPr="00B445F0">
        <w:rPr>
          <w:rFonts w:asciiTheme="minorHAnsi" w:hAnsiTheme="minorHAnsi" w:cstheme="minorHAnsi"/>
          <w:sz w:val="22"/>
          <w:szCs w:val="22"/>
        </w:rPr>
        <w:t>letech</w:t>
      </w:r>
      <w:r w:rsidRPr="00B445F0">
        <w:rPr>
          <w:rFonts w:asciiTheme="minorHAnsi" w:hAnsiTheme="minorHAnsi" w:cstheme="minorHAnsi"/>
          <w:sz w:val="22"/>
          <w:szCs w:val="22"/>
        </w:rPr>
        <w:t xml:space="preserve"> vzrostl počet turistů z Ruska a Dánska.</w:t>
      </w:r>
    </w:p>
    <w:p w:rsidR="00865E2A" w:rsidRPr="00B445F0" w:rsidRDefault="00865E2A" w:rsidP="0073686E">
      <w:pPr>
        <w:tabs>
          <w:tab w:val="left" w:pos="0"/>
        </w:tabs>
        <w:spacing w:line="360" w:lineRule="auto"/>
        <w:jc w:val="both"/>
        <w:rPr>
          <w:rFonts w:asciiTheme="minorHAnsi" w:hAnsiTheme="minorHAnsi" w:cstheme="minorHAnsi"/>
          <w:sz w:val="22"/>
          <w:szCs w:val="22"/>
        </w:rPr>
      </w:pPr>
    </w:p>
    <w:p w:rsidR="00865E2A" w:rsidRPr="00B445F0" w:rsidRDefault="00865E2A" w:rsidP="0073686E">
      <w:pPr>
        <w:tabs>
          <w:tab w:val="left" w:pos="0"/>
        </w:tabs>
        <w:spacing w:line="360" w:lineRule="auto"/>
        <w:jc w:val="both"/>
        <w:rPr>
          <w:rFonts w:asciiTheme="minorHAnsi" w:hAnsiTheme="minorHAnsi" w:cstheme="minorHAnsi"/>
          <w:sz w:val="22"/>
          <w:szCs w:val="22"/>
        </w:rPr>
      </w:pPr>
      <w:r w:rsidRPr="00DD64EC">
        <w:rPr>
          <w:rFonts w:asciiTheme="minorHAnsi" w:hAnsiTheme="minorHAnsi" w:cstheme="minorHAnsi"/>
          <w:b/>
          <w:sz w:val="22"/>
          <w:szCs w:val="22"/>
        </w:rPr>
        <w:t>Stravovací a restaurační infrastruktura</w:t>
      </w:r>
      <w:r w:rsidRPr="00B445F0">
        <w:rPr>
          <w:rFonts w:asciiTheme="minorHAnsi" w:hAnsiTheme="minorHAnsi" w:cstheme="minorHAnsi"/>
          <w:sz w:val="22"/>
          <w:szCs w:val="22"/>
        </w:rPr>
        <w:t xml:space="preserve"> je bohatá co do stylu i standardu zařízení. Nejvyšší koncentrace těchto zařízení je v historickém centru města Hradec Králové a v lokalitě pěší zóny. Při turistických atraktivitách Hradecka převažuje nabídka rychlého občerstvení, ve městech /mimo Hradec Králové/ je pak možné si v omezené míře vybrat i mezi nabídkou restauračních zařízení vyšších kategorií.</w:t>
      </w:r>
    </w:p>
    <w:p w:rsidR="00865E2A" w:rsidRDefault="00865E2A" w:rsidP="0073686E">
      <w:pPr>
        <w:tabs>
          <w:tab w:val="left" w:pos="0"/>
        </w:tabs>
        <w:spacing w:line="360" w:lineRule="auto"/>
        <w:jc w:val="both"/>
        <w:rPr>
          <w:rFonts w:asciiTheme="minorHAnsi" w:hAnsiTheme="minorHAnsi" w:cstheme="minorHAnsi"/>
          <w:sz w:val="22"/>
          <w:szCs w:val="22"/>
        </w:rPr>
      </w:pPr>
      <w:r w:rsidRPr="00DD64EC">
        <w:rPr>
          <w:rFonts w:asciiTheme="minorHAnsi" w:hAnsiTheme="minorHAnsi" w:cstheme="minorHAnsi"/>
          <w:b/>
          <w:sz w:val="22"/>
          <w:szCs w:val="22"/>
        </w:rPr>
        <w:t>Informa</w:t>
      </w:r>
      <w:r w:rsidR="00587DD7" w:rsidRPr="00DD64EC">
        <w:rPr>
          <w:rFonts w:asciiTheme="minorHAnsi" w:hAnsiTheme="minorHAnsi" w:cstheme="minorHAnsi"/>
          <w:b/>
          <w:sz w:val="22"/>
          <w:szCs w:val="22"/>
        </w:rPr>
        <w:t>ční servis</w:t>
      </w:r>
      <w:r w:rsidR="00587DD7" w:rsidRPr="00B445F0">
        <w:rPr>
          <w:rFonts w:asciiTheme="minorHAnsi" w:hAnsiTheme="minorHAnsi" w:cstheme="minorHAnsi"/>
          <w:sz w:val="22"/>
          <w:szCs w:val="22"/>
        </w:rPr>
        <w:t xml:space="preserve"> pro turisty zajišťují v Hradci Králové dvě certifikovaná turistická informační centra (TIC Velké náměstí a TIC v budově hl. nádraží, Riegrovo náměstí) a Infocentrum</w:t>
      </w:r>
      <w:r w:rsidRPr="00B445F0">
        <w:rPr>
          <w:rFonts w:asciiTheme="minorHAnsi" w:hAnsiTheme="minorHAnsi" w:cstheme="minorHAnsi"/>
          <w:sz w:val="22"/>
          <w:szCs w:val="22"/>
        </w:rPr>
        <w:t xml:space="preserve"> na </w:t>
      </w:r>
      <w:r w:rsidR="00F34C22">
        <w:rPr>
          <w:rFonts w:asciiTheme="minorHAnsi" w:hAnsiTheme="minorHAnsi" w:cstheme="minorHAnsi"/>
          <w:sz w:val="22"/>
          <w:szCs w:val="22"/>
        </w:rPr>
        <w:t xml:space="preserve">Eliščině nábřeží, které </w:t>
      </w:r>
      <w:r w:rsidR="00122202" w:rsidRPr="00B445F0">
        <w:rPr>
          <w:rFonts w:asciiTheme="minorHAnsi" w:hAnsiTheme="minorHAnsi" w:cstheme="minorHAnsi"/>
          <w:sz w:val="22"/>
          <w:szCs w:val="22"/>
        </w:rPr>
        <w:t>slouží po dobu své udržitelnosti, tj. do roku 2021</w:t>
      </w:r>
      <w:r w:rsidR="00F34C22">
        <w:rPr>
          <w:rFonts w:asciiTheme="minorHAnsi" w:hAnsiTheme="minorHAnsi" w:cstheme="minorHAnsi"/>
          <w:sz w:val="22"/>
          <w:szCs w:val="22"/>
        </w:rPr>
        <w:t>,</w:t>
      </w:r>
      <w:r w:rsidR="00DD64EC">
        <w:rPr>
          <w:rFonts w:asciiTheme="minorHAnsi" w:hAnsiTheme="minorHAnsi" w:cstheme="minorHAnsi"/>
          <w:sz w:val="22"/>
          <w:szCs w:val="22"/>
        </w:rPr>
        <w:t xml:space="preserve"> převážně</w:t>
      </w:r>
      <w:r w:rsidR="00122202" w:rsidRPr="00B445F0">
        <w:rPr>
          <w:rFonts w:asciiTheme="minorHAnsi" w:hAnsiTheme="minorHAnsi" w:cstheme="minorHAnsi"/>
          <w:sz w:val="22"/>
          <w:szCs w:val="22"/>
        </w:rPr>
        <w:t xml:space="preserve"> občanům města. Další certifikované TIC najdete v Třebechovicích pod Orebem. </w:t>
      </w:r>
      <w:r w:rsidR="009E325D" w:rsidRPr="00B445F0">
        <w:rPr>
          <w:rFonts w:asciiTheme="minorHAnsi" w:hAnsiTheme="minorHAnsi" w:cstheme="minorHAnsi"/>
          <w:sz w:val="22"/>
          <w:szCs w:val="22"/>
        </w:rPr>
        <w:t xml:space="preserve">Ostatní </w:t>
      </w:r>
      <w:r w:rsidR="00122202" w:rsidRPr="00B445F0">
        <w:rPr>
          <w:rFonts w:asciiTheme="minorHAnsi" w:hAnsiTheme="minorHAnsi" w:cstheme="minorHAnsi"/>
          <w:sz w:val="22"/>
          <w:szCs w:val="22"/>
        </w:rPr>
        <w:t xml:space="preserve">informační centra fungují v Novém Bydžově, v Chlumci </w:t>
      </w:r>
      <w:r w:rsidR="009E325D" w:rsidRPr="00B445F0">
        <w:rPr>
          <w:rFonts w:asciiTheme="minorHAnsi" w:hAnsiTheme="minorHAnsi" w:cstheme="minorHAnsi"/>
          <w:sz w:val="22"/>
          <w:szCs w:val="22"/>
        </w:rPr>
        <w:t xml:space="preserve">nad Cidlinou a </w:t>
      </w:r>
      <w:r w:rsidR="00DD64EC">
        <w:rPr>
          <w:rFonts w:asciiTheme="minorHAnsi" w:hAnsiTheme="minorHAnsi" w:cstheme="minorHAnsi"/>
          <w:sz w:val="22"/>
          <w:szCs w:val="22"/>
        </w:rPr>
        <w:t xml:space="preserve">sezónní pak na zámku Karlova Koruna a </w:t>
      </w:r>
      <w:r w:rsidR="009E325D" w:rsidRPr="00B445F0">
        <w:rPr>
          <w:rFonts w:asciiTheme="minorHAnsi" w:hAnsiTheme="minorHAnsi" w:cstheme="minorHAnsi"/>
          <w:sz w:val="22"/>
          <w:szCs w:val="22"/>
        </w:rPr>
        <w:t>v Podorlickém skanzenu v Krňovicích.</w:t>
      </w:r>
      <w:r w:rsidR="00122202" w:rsidRPr="00B445F0">
        <w:rPr>
          <w:rFonts w:asciiTheme="minorHAnsi" w:hAnsiTheme="minorHAnsi" w:cstheme="minorHAnsi"/>
          <w:sz w:val="22"/>
          <w:szCs w:val="22"/>
        </w:rPr>
        <w:t xml:space="preserve"> </w:t>
      </w:r>
      <w:r w:rsidRPr="00B445F0">
        <w:rPr>
          <w:rFonts w:asciiTheme="minorHAnsi" w:hAnsiTheme="minorHAnsi" w:cstheme="minorHAnsi"/>
          <w:sz w:val="22"/>
          <w:szCs w:val="22"/>
        </w:rPr>
        <w:t xml:space="preserve"> </w:t>
      </w:r>
    </w:p>
    <w:p w:rsidR="00DD64EC" w:rsidRPr="00B445F0" w:rsidRDefault="00DD64EC" w:rsidP="0073686E">
      <w:pPr>
        <w:tabs>
          <w:tab w:val="left" w:pos="0"/>
        </w:tabs>
        <w:spacing w:line="360" w:lineRule="auto"/>
        <w:jc w:val="both"/>
        <w:rPr>
          <w:rFonts w:asciiTheme="minorHAnsi" w:hAnsiTheme="minorHAnsi" w:cstheme="minorHAnsi"/>
          <w:sz w:val="22"/>
          <w:szCs w:val="22"/>
        </w:rPr>
      </w:pPr>
    </w:p>
    <w:p w:rsidR="005250A2" w:rsidRPr="00893FBE" w:rsidRDefault="005250A2" w:rsidP="0073686E">
      <w:pPr>
        <w:pStyle w:val="Nadpis3"/>
        <w:tabs>
          <w:tab w:val="left" w:pos="0"/>
        </w:tabs>
        <w:jc w:val="both"/>
        <w:rPr>
          <w:rFonts w:asciiTheme="minorHAnsi" w:eastAsia="Lucida Sans Unicode" w:hAnsiTheme="minorHAnsi" w:cstheme="minorHAnsi"/>
          <w:sz w:val="32"/>
          <w:szCs w:val="32"/>
        </w:rPr>
      </w:pPr>
      <w:bookmarkStart w:id="4" w:name="_Toc252313809"/>
      <w:bookmarkStart w:id="5" w:name="_Toc376428257"/>
      <w:r w:rsidRPr="00893FBE">
        <w:rPr>
          <w:rFonts w:asciiTheme="minorHAnsi" w:eastAsia="Lucida Sans Unicode" w:hAnsiTheme="minorHAnsi" w:cstheme="minorHAnsi"/>
          <w:sz w:val="32"/>
          <w:szCs w:val="32"/>
        </w:rPr>
        <w:t>A.2 Analýza poptávky</w:t>
      </w:r>
    </w:p>
    <w:p w:rsidR="007149E4" w:rsidRPr="00B445F0" w:rsidRDefault="007149E4" w:rsidP="0073686E">
      <w:pPr>
        <w:pStyle w:val="Nadpis3"/>
        <w:tabs>
          <w:tab w:val="left" w:pos="0"/>
        </w:tabs>
        <w:jc w:val="both"/>
        <w:rPr>
          <w:rFonts w:asciiTheme="minorHAnsi" w:eastAsia="Lucida Sans Unicode" w:hAnsiTheme="minorHAnsi" w:cstheme="minorHAnsi"/>
          <w:sz w:val="22"/>
          <w:szCs w:val="22"/>
        </w:rPr>
      </w:pPr>
      <w:r w:rsidRPr="00B445F0">
        <w:rPr>
          <w:rFonts w:asciiTheme="minorHAnsi" w:eastAsia="Lucida Sans Unicode" w:hAnsiTheme="minorHAnsi" w:cstheme="minorHAnsi"/>
          <w:sz w:val="22"/>
          <w:szCs w:val="22"/>
        </w:rPr>
        <w:t>Návštěvnost území TO Hradecko</w:t>
      </w:r>
      <w:bookmarkEnd w:id="4"/>
      <w:bookmarkEnd w:id="5"/>
    </w:p>
    <w:p w:rsidR="00DD64EC" w:rsidRDefault="00DD64EC" w:rsidP="0073686E">
      <w:pPr>
        <w:pStyle w:val="Titulek"/>
        <w:tabs>
          <w:tab w:val="left" w:pos="0"/>
        </w:tabs>
        <w:spacing w:before="120" w:after="120"/>
        <w:ind w:left="709" w:hanging="709"/>
        <w:jc w:val="both"/>
        <w:rPr>
          <w:rFonts w:asciiTheme="minorHAnsi" w:hAnsiTheme="minorHAnsi" w:cstheme="minorHAnsi"/>
          <w:b w:val="0"/>
          <w:i/>
          <w:sz w:val="22"/>
          <w:szCs w:val="22"/>
        </w:rPr>
      </w:pPr>
    </w:p>
    <w:p w:rsidR="007149E4" w:rsidRPr="005250A2" w:rsidRDefault="000B4008" w:rsidP="0073686E">
      <w:pPr>
        <w:pStyle w:val="Titulek"/>
        <w:tabs>
          <w:tab w:val="left" w:pos="0"/>
        </w:tabs>
        <w:spacing w:before="120" w:after="120"/>
        <w:ind w:left="709" w:hanging="709"/>
        <w:jc w:val="both"/>
        <w:rPr>
          <w:rFonts w:asciiTheme="minorHAnsi" w:hAnsiTheme="minorHAnsi" w:cstheme="minorHAnsi"/>
          <w:b w:val="0"/>
          <w:i/>
          <w:sz w:val="22"/>
          <w:szCs w:val="22"/>
        </w:rPr>
      </w:pPr>
      <w:r w:rsidRPr="005250A2">
        <w:rPr>
          <w:rFonts w:asciiTheme="minorHAnsi" w:hAnsiTheme="minorHAnsi" w:cstheme="minorHAnsi"/>
          <w:b w:val="0"/>
          <w:i/>
          <w:sz w:val="22"/>
          <w:szCs w:val="22"/>
        </w:rPr>
        <w:t>Vývoj přenocování na Hradecku v letech 2012 - 2017</w:t>
      </w:r>
    </w:p>
    <w:tbl>
      <w:tblPr>
        <w:tblW w:w="5000" w:type="pct"/>
        <w:tblLayout w:type="fixed"/>
        <w:tblCellMar>
          <w:left w:w="70" w:type="dxa"/>
          <w:right w:w="70" w:type="dxa"/>
        </w:tblCellMar>
        <w:tblLook w:val="04A0" w:firstRow="1" w:lastRow="0" w:firstColumn="1" w:lastColumn="0" w:noHBand="0" w:noVBand="1"/>
      </w:tblPr>
      <w:tblGrid>
        <w:gridCol w:w="496"/>
        <w:gridCol w:w="774"/>
        <w:gridCol w:w="835"/>
        <w:gridCol w:w="1039"/>
        <w:gridCol w:w="1172"/>
        <w:gridCol w:w="835"/>
        <w:gridCol w:w="1443"/>
        <w:gridCol w:w="748"/>
        <w:gridCol w:w="835"/>
        <w:gridCol w:w="1035"/>
      </w:tblGrid>
      <w:tr w:rsidR="000B4008" w:rsidRPr="005250A2" w:rsidTr="005250A2">
        <w:trPr>
          <w:trHeight w:val="255"/>
        </w:trPr>
        <w:tc>
          <w:tcPr>
            <w:tcW w:w="269" w:type="pct"/>
            <w:vMerge w:val="restart"/>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p>
        </w:tc>
        <w:tc>
          <w:tcPr>
            <w:tcW w:w="420" w:type="pct"/>
            <w:vMerge w:val="restart"/>
            <w:tcBorders>
              <w:top w:val="single" w:sz="8"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Hosté celkem</w:t>
            </w:r>
          </w:p>
        </w:tc>
        <w:tc>
          <w:tcPr>
            <w:tcW w:w="1017" w:type="pct"/>
            <w:gridSpan w:val="2"/>
            <w:tcBorders>
              <w:top w:val="single" w:sz="8"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v tom</w:t>
            </w:r>
          </w:p>
        </w:tc>
        <w:tc>
          <w:tcPr>
            <w:tcW w:w="636" w:type="pct"/>
            <w:vMerge w:val="restart"/>
            <w:tcBorders>
              <w:top w:val="single" w:sz="8"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Přenocování</w:t>
            </w:r>
            <w:r w:rsidRPr="005250A2">
              <w:rPr>
                <w:rFonts w:asciiTheme="minorHAnsi" w:hAnsiTheme="minorHAnsi" w:cstheme="minorHAnsi"/>
                <w:b/>
                <w:color w:val="000000"/>
                <w:sz w:val="16"/>
                <w:szCs w:val="16"/>
              </w:rPr>
              <w:br/>
              <w:t>celkem</w:t>
            </w:r>
          </w:p>
        </w:tc>
        <w:tc>
          <w:tcPr>
            <w:tcW w:w="1236" w:type="pct"/>
            <w:gridSpan w:val="2"/>
            <w:tcBorders>
              <w:top w:val="single" w:sz="8"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v tom</w:t>
            </w:r>
          </w:p>
        </w:tc>
        <w:tc>
          <w:tcPr>
            <w:tcW w:w="406" w:type="pct"/>
            <w:vMerge w:val="restart"/>
            <w:tcBorders>
              <w:top w:val="single" w:sz="8"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Průměrný počet</w:t>
            </w:r>
            <w:r w:rsidRPr="005250A2">
              <w:rPr>
                <w:rFonts w:asciiTheme="minorHAnsi" w:hAnsiTheme="minorHAnsi" w:cstheme="minorHAnsi"/>
                <w:b/>
                <w:color w:val="000000"/>
                <w:sz w:val="16"/>
                <w:szCs w:val="16"/>
              </w:rPr>
              <w:br/>
              <w:t>přenocování (noci)</w:t>
            </w:r>
          </w:p>
        </w:tc>
        <w:tc>
          <w:tcPr>
            <w:tcW w:w="1015" w:type="pct"/>
            <w:gridSpan w:val="2"/>
            <w:tcBorders>
              <w:top w:val="single" w:sz="8" w:space="0" w:color="auto"/>
              <w:left w:val="single" w:sz="4" w:space="0" w:color="auto"/>
              <w:bottom w:val="single" w:sz="4" w:space="0" w:color="auto"/>
              <w:right w:val="single" w:sz="8"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v tom</w:t>
            </w:r>
          </w:p>
        </w:tc>
      </w:tr>
      <w:tr w:rsidR="000B4008" w:rsidRPr="005250A2" w:rsidTr="005250A2">
        <w:trPr>
          <w:trHeight w:val="255"/>
        </w:trPr>
        <w:tc>
          <w:tcPr>
            <w:tcW w:w="269" w:type="pct"/>
            <w:vMerge/>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p>
        </w:tc>
        <w:tc>
          <w:tcPr>
            <w:tcW w:w="420" w:type="pct"/>
            <w:vMerge/>
            <w:tcBorders>
              <w:top w:val="single" w:sz="8"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p>
        </w:tc>
        <w:tc>
          <w:tcPr>
            <w:tcW w:w="453"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rezidenti</w:t>
            </w:r>
          </w:p>
        </w:tc>
        <w:tc>
          <w:tcPr>
            <w:tcW w:w="564" w:type="pct"/>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nerezidenti</w:t>
            </w:r>
          </w:p>
        </w:tc>
        <w:tc>
          <w:tcPr>
            <w:tcW w:w="636" w:type="pct"/>
            <w:vMerge/>
            <w:tcBorders>
              <w:top w:val="single" w:sz="8"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p>
        </w:tc>
        <w:tc>
          <w:tcPr>
            <w:tcW w:w="453"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rezidenti</w:t>
            </w:r>
          </w:p>
        </w:tc>
        <w:tc>
          <w:tcPr>
            <w:tcW w:w="783" w:type="pct"/>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nerezidenti</w:t>
            </w:r>
          </w:p>
        </w:tc>
        <w:tc>
          <w:tcPr>
            <w:tcW w:w="406" w:type="pct"/>
            <w:vMerge/>
            <w:tcBorders>
              <w:top w:val="single" w:sz="8"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p>
        </w:tc>
        <w:tc>
          <w:tcPr>
            <w:tcW w:w="453"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rezidenti</w:t>
            </w:r>
          </w:p>
        </w:tc>
        <w:tc>
          <w:tcPr>
            <w:tcW w:w="562" w:type="pct"/>
            <w:tcBorders>
              <w:top w:val="single" w:sz="4" w:space="0" w:color="auto"/>
              <w:left w:val="nil"/>
              <w:bottom w:val="single" w:sz="4" w:space="0" w:color="auto"/>
              <w:right w:val="single" w:sz="8" w:space="0" w:color="auto"/>
            </w:tcBorders>
            <w:shd w:val="clear" w:color="auto" w:fill="CCC0D9" w:themeFill="accent4" w:themeFillTint="66"/>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nerezidenti</w:t>
            </w:r>
          </w:p>
        </w:tc>
      </w:tr>
      <w:tr w:rsidR="000B4008" w:rsidRPr="005250A2" w:rsidTr="000B4008">
        <w:trPr>
          <w:trHeight w:val="255"/>
        </w:trPr>
        <w:tc>
          <w:tcPr>
            <w:tcW w:w="26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2012</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101 266</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65 500</w:t>
            </w:r>
          </w:p>
        </w:tc>
        <w:tc>
          <w:tcPr>
            <w:tcW w:w="564"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35 766</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190 984</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126 858</w:t>
            </w:r>
          </w:p>
        </w:tc>
        <w:tc>
          <w:tcPr>
            <w:tcW w:w="78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64 126</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1,9</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1,9</w:t>
            </w:r>
          </w:p>
        </w:tc>
        <w:tc>
          <w:tcPr>
            <w:tcW w:w="562" w:type="pct"/>
            <w:tcBorders>
              <w:top w:val="nil"/>
              <w:left w:val="nil"/>
              <w:bottom w:val="single" w:sz="4" w:space="0" w:color="auto"/>
              <w:right w:val="single" w:sz="8"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1,8</w:t>
            </w:r>
          </w:p>
        </w:tc>
      </w:tr>
      <w:tr w:rsidR="000B4008" w:rsidRPr="005250A2" w:rsidTr="000B4008">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2013</w:t>
            </w:r>
          </w:p>
        </w:tc>
        <w:tc>
          <w:tcPr>
            <w:tcW w:w="420"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107 371</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72 392</w:t>
            </w:r>
          </w:p>
        </w:tc>
        <w:tc>
          <w:tcPr>
            <w:tcW w:w="564"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34 979</w:t>
            </w:r>
          </w:p>
        </w:tc>
        <w:tc>
          <w:tcPr>
            <w:tcW w:w="636"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212 740</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144 204</w:t>
            </w:r>
          </w:p>
        </w:tc>
        <w:tc>
          <w:tcPr>
            <w:tcW w:w="78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68 536</w:t>
            </w:r>
          </w:p>
        </w:tc>
        <w:tc>
          <w:tcPr>
            <w:tcW w:w="406"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2,0</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2,0</w:t>
            </w:r>
          </w:p>
        </w:tc>
        <w:tc>
          <w:tcPr>
            <w:tcW w:w="562" w:type="pct"/>
            <w:tcBorders>
              <w:top w:val="nil"/>
              <w:left w:val="nil"/>
              <w:bottom w:val="single" w:sz="4" w:space="0" w:color="auto"/>
              <w:right w:val="single" w:sz="8"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2,0</w:t>
            </w:r>
          </w:p>
        </w:tc>
      </w:tr>
      <w:tr w:rsidR="000B4008" w:rsidRPr="005250A2" w:rsidTr="000B4008">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2014</w:t>
            </w:r>
          </w:p>
        </w:tc>
        <w:tc>
          <w:tcPr>
            <w:tcW w:w="420"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105 485</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75 572</w:t>
            </w:r>
          </w:p>
        </w:tc>
        <w:tc>
          <w:tcPr>
            <w:tcW w:w="564"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29 913</w:t>
            </w:r>
          </w:p>
        </w:tc>
        <w:tc>
          <w:tcPr>
            <w:tcW w:w="636"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214 651</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155 002</w:t>
            </w:r>
          </w:p>
        </w:tc>
        <w:tc>
          <w:tcPr>
            <w:tcW w:w="78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59 649</w:t>
            </w:r>
          </w:p>
        </w:tc>
        <w:tc>
          <w:tcPr>
            <w:tcW w:w="406"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2,0</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2,1</w:t>
            </w:r>
          </w:p>
        </w:tc>
        <w:tc>
          <w:tcPr>
            <w:tcW w:w="562" w:type="pct"/>
            <w:tcBorders>
              <w:top w:val="nil"/>
              <w:left w:val="nil"/>
              <w:bottom w:val="single" w:sz="4" w:space="0" w:color="auto"/>
              <w:right w:val="single" w:sz="8"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2,0</w:t>
            </w:r>
          </w:p>
        </w:tc>
      </w:tr>
      <w:tr w:rsidR="000B4008" w:rsidRPr="005250A2" w:rsidTr="000B4008">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2015</w:t>
            </w:r>
          </w:p>
        </w:tc>
        <w:tc>
          <w:tcPr>
            <w:tcW w:w="420"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111 314</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80 198</w:t>
            </w:r>
          </w:p>
        </w:tc>
        <w:tc>
          <w:tcPr>
            <w:tcW w:w="564"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31 116</w:t>
            </w:r>
          </w:p>
        </w:tc>
        <w:tc>
          <w:tcPr>
            <w:tcW w:w="636"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229 063</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163 900</w:t>
            </w:r>
          </w:p>
        </w:tc>
        <w:tc>
          <w:tcPr>
            <w:tcW w:w="78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65 163</w:t>
            </w:r>
          </w:p>
        </w:tc>
        <w:tc>
          <w:tcPr>
            <w:tcW w:w="406"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2,1</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2,0</w:t>
            </w:r>
          </w:p>
        </w:tc>
        <w:tc>
          <w:tcPr>
            <w:tcW w:w="562" w:type="pct"/>
            <w:tcBorders>
              <w:top w:val="nil"/>
              <w:left w:val="nil"/>
              <w:bottom w:val="single" w:sz="4" w:space="0" w:color="auto"/>
              <w:right w:val="single" w:sz="8"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2,1</w:t>
            </w:r>
          </w:p>
        </w:tc>
      </w:tr>
      <w:tr w:rsidR="000B4008" w:rsidRPr="005250A2" w:rsidTr="000B4008">
        <w:trPr>
          <w:trHeight w:val="255"/>
        </w:trPr>
        <w:tc>
          <w:tcPr>
            <w:tcW w:w="269" w:type="pct"/>
            <w:tcBorders>
              <w:top w:val="nil"/>
              <w:left w:val="single" w:sz="8" w:space="0" w:color="auto"/>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2016</w:t>
            </w:r>
          </w:p>
        </w:tc>
        <w:tc>
          <w:tcPr>
            <w:tcW w:w="420"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117 005</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87 743</w:t>
            </w:r>
          </w:p>
        </w:tc>
        <w:tc>
          <w:tcPr>
            <w:tcW w:w="564"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29 262</w:t>
            </w:r>
          </w:p>
        </w:tc>
        <w:tc>
          <w:tcPr>
            <w:tcW w:w="636"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233 726</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169 105</w:t>
            </w:r>
          </w:p>
        </w:tc>
        <w:tc>
          <w:tcPr>
            <w:tcW w:w="78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64 621</w:t>
            </w:r>
          </w:p>
        </w:tc>
        <w:tc>
          <w:tcPr>
            <w:tcW w:w="406"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2,0</w:t>
            </w:r>
          </w:p>
        </w:tc>
        <w:tc>
          <w:tcPr>
            <w:tcW w:w="453" w:type="pct"/>
            <w:tcBorders>
              <w:top w:val="nil"/>
              <w:left w:val="nil"/>
              <w:bottom w:val="single" w:sz="4"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1,9</w:t>
            </w:r>
          </w:p>
        </w:tc>
        <w:tc>
          <w:tcPr>
            <w:tcW w:w="562" w:type="pct"/>
            <w:tcBorders>
              <w:top w:val="nil"/>
              <w:left w:val="nil"/>
              <w:bottom w:val="single" w:sz="4" w:space="0" w:color="auto"/>
              <w:right w:val="single" w:sz="8"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2,2</w:t>
            </w:r>
          </w:p>
        </w:tc>
      </w:tr>
      <w:tr w:rsidR="000B4008" w:rsidRPr="005250A2" w:rsidTr="000B4008">
        <w:trPr>
          <w:trHeight w:val="255"/>
        </w:trPr>
        <w:tc>
          <w:tcPr>
            <w:tcW w:w="269" w:type="pct"/>
            <w:tcBorders>
              <w:top w:val="nil"/>
              <w:left w:val="single" w:sz="8" w:space="0" w:color="auto"/>
              <w:bottom w:val="single" w:sz="8"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b/>
                <w:color w:val="000000"/>
                <w:sz w:val="16"/>
                <w:szCs w:val="16"/>
              </w:rPr>
            </w:pPr>
            <w:r w:rsidRPr="005250A2">
              <w:rPr>
                <w:rFonts w:asciiTheme="minorHAnsi" w:hAnsiTheme="minorHAnsi" w:cstheme="minorHAnsi"/>
                <w:b/>
                <w:color w:val="000000"/>
                <w:sz w:val="16"/>
                <w:szCs w:val="16"/>
              </w:rPr>
              <w:t>2017</w:t>
            </w:r>
          </w:p>
        </w:tc>
        <w:tc>
          <w:tcPr>
            <w:tcW w:w="420" w:type="pct"/>
            <w:tcBorders>
              <w:top w:val="nil"/>
              <w:left w:val="nil"/>
              <w:bottom w:val="single" w:sz="8"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114 642</w:t>
            </w:r>
          </w:p>
        </w:tc>
        <w:tc>
          <w:tcPr>
            <w:tcW w:w="453" w:type="pct"/>
            <w:tcBorders>
              <w:top w:val="nil"/>
              <w:left w:val="nil"/>
              <w:bottom w:val="single" w:sz="8"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83 508</w:t>
            </w:r>
          </w:p>
        </w:tc>
        <w:tc>
          <w:tcPr>
            <w:tcW w:w="564" w:type="pct"/>
            <w:tcBorders>
              <w:top w:val="nil"/>
              <w:left w:val="nil"/>
              <w:bottom w:val="single" w:sz="8"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31 134</w:t>
            </w:r>
          </w:p>
        </w:tc>
        <w:tc>
          <w:tcPr>
            <w:tcW w:w="636" w:type="pct"/>
            <w:tcBorders>
              <w:top w:val="nil"/>
              <w:left w:val="nil"/>
              <w:bottom w:val="single" w:sz="8"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244 573</w:t>
            </w:r>
          </w:p>
        </w:tc>
        <w:tc>
          <w:tcPr>
            <w:tcW w:w="453" w:type="pct"/>
            <w:tcBorders>
              <w:top w:val="nil"/>
              <w:left w:val="nil"/>
              <w:bottom w:val="single" w:sz="8"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166 945</w:t>
            </w:r>
          </w:p>
        </w:tc>
        <w:tc>
          <w:tcPr>
            <w:tcW w:w="783" w:type="pct"/>
            <w:tcBorders>
              <w:top w:val="nil"/>
              <w:left w:val="nil"/>
              <w:bottom w:val="single" w:sz="8"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77 628</w:t>
            </w:r>
          </w:p>
        </w:tc>
        <w:tc>
          <w:tcPr>
            <w:tcW w:w="406" w:type="pct"/>
            <w:tcBorders>
              <w:top w:val="nil"/>
              <w:left w:val="nil"/>
              <w:bottom w:val="single" w:sz="8"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2,1</w:t>
            </w:r>
          </w:p>
        </w:tc>
        <w:tc>
          <w:tcPr>
            <w:tcW w:w="453" w:type="pct"/>
            <w:tcBorders>
              <w:top w:val="nil"/>
              <w:left w:val="nil"/>
              <w:bottom w:val="single" w:sz="8" w:space="0" w:color="auto"/>
              <w:right w:val="single" w:sz="4"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2,0</w:t>
            </w:r>
          </w:p>
        </w:tc>
        <w:tc>
          <w:tcPr>
            <w:tcW w:w="562" w:type="pct"/>
            <w:tcBorders>
              <w:top w:val="nil"/>
              <w:left w:val="nil"/>
              <w:bottom w:val="single" w:sz="8" w:space="0" w:color="auto"/>
              <w:right w:val="single" w:sz="8" w:space="0" w:color="auto"/>
            </w:tcBorders>
            <w:shd w:val="clear" w:color="auto" w:fill="auto"/>
            <w:vAlign w:val="center"/>
            <w:hideMark/>
          </w:tcPr>
          <w:p w:rsidR="000B4008" w:rsidRPr="005250A2" w:rsidRDefault="000B4008" w:rsidP="0073686E">
            <w:pPr>
              <w:tabs>
                <w:tab w:val="left" w:pos="0"/>
              </w:tabs>
              <w:jc w:val="both"/>
              <w:rPr>
                <w:rFonts w:asciiTheme="minorHAnsi" w:hAnsiTheme="minorHAnsi" w:cstheme="minorHAnsi"/>
                <w:color w:val="000000"/>
                <w:sz w:val="16"/>
                <w:szCs w:val="16"/>
              </w:rPr>
            </w:pPr>
            <w:r w:rsidRPr="005250A2">
              <w:rPr>
                <w:rFonts w:asciiTheme="minorHAnsi" w:hAnsiTheme="minorHAnsi" w:cstheme="minorHAnsi"/>
                <w:color w:val="000000"/>
                <w:sz w:val="16"/>
                <w:szCs w:val="16"/>
              </w:rPr>
              <w:t>2,5</w:t>
            </w:r>
          </w:p>
        </w:tc>
      </w:tr>
    </w:tbl>
    <w:p w:rsidR="000B4008" w:rsidRDefault="000B4008" w:rsidP="0073686E">
      <w:pPr>
        <w:tabs>
          <w:tab w:val="left" w:pos="0"/>
        </w:tabs>
        <w:jc w:val="both"/>
        <w:rPr>
          <w:rFonts w:asciiTheme="minorHAnsi" w:hAnsiTheme="minorHAnsi" w:cstheme="minorHAnsi"/>
          <w:sz w:val="22"/>
          <w:szCs w:val="22"/>
        </w:rPr>
      </w:pPr>
    </w:p>
    <w:p w:rsidR="000B4008" w:rsidRPr="00B445F0" w:rsidRDefault="000B4008"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Zdroj: ČSÚ – veřejná databáze</w:t>
      </w:r>
    </w:p>
    <w:p w:rsidR="000B4008" w:rsidRPr="00B445F0" w:rsidRDefault="000B4008" w:rsidP="0073686E">
      <w:pPr>
        <w:tabs>
          <w:tab w:val="left" w:pos="0"/>
        </w:tabs>
        <w:spacing w:line="360" w:lineRule="auto"/>
        <w:jc w:val="both"/>
        <w:rPr>
          <w:rFonts w:asciiTheme="minorHAnsi" w:hAnsiTheme="minorHAnsi" w:cstheme="minorHAnsi"/>
          <w:sz w:val="22"/>
          <w:szCs w:val="22"/>
        </w:rPr>
      </w:pPr>
    </w:p>
    <w:p w:rsidR="000B4008" w:rsidRDefault="000B4008"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 xml:space="preserve">Z vývoje návštěvnosti v HUZ </w:t>
      </w:r>
      <w:r w:rsidR="005250A2">
        <w:rPr>
          <w:rFonts w:asciiTheme="minorHAnsi" w:hAnsiTheme="minorHAnsi" w:cstheme="minorHAnsi"/>
          <w:sz w:val="22"/>
          <w:szCs w:val="22"/>
        </w:rPr>
        <w:t>na Hradecku</w:t>
      </w:r>
      <w:r w:rsidRPr="00B445F0">
        <w:rPr>
          <w:rFonts w:asciiTheme="minorHAnsi" w:hAnsiTheme="minorHAnsi" w:cstheme="minorHAnsi"/>
          <w:sz w:val="22"/>
          <w:szCs w:val="22"/>
        </w:rPr>
        <w:t xml:space="preserve"> vyplývá, že nejnižší počet hostů byl zaznamenán v roce </w:t>
      </w:r>
      <w:r w:rsidR="00890384" w:rsidRPr="00B445F0">
        <w:rPr>
          <w:rFonts w:asciiTheme="minorHAnsi" w:hAnsiTheme="minorHAnsi" w:cstheme="minorHAnsi"/>
          <w:sz w:val="22"/>
          <w:szCs w:val="22"/>
        </w:rPr>
        <w:t>2012</w:t>
      </w:r>
      <w:r w:rsidRPr="00B445F0">
        <w:rPr>
          <w:rFonts w:asciiTheme="minorHAnsi" w:hAnsiTheme="minorHAnsi" w:cstheme="minorHAnsi"/>
          <w:sz w:val="22"/>
          <w:szCs w:val="22"/>
        </w:rPr>
        <w:t xml:space="preserve"> (</w:t>
      </w:r>
      <w:r w:rsidR="00890384" w:rsidRPr="00B445F0">
        <w:rPr>
          <w:rFonts w:asciiTheme="minorHAnsi" w:hAnsiTheme="minorHAnsi" w:cstheme="minorHAnsi"/>
          <w:sz w:val="22"/>
          <w:szCs w:val="22"/>
        </w:rPr>
        <w:t>101 266</w:t>
      </w:r>
      <w:r w:rsidRPr="00B445F0">
        <w:rPr>
          <w:rFonts w:asciiTheme="minorHAnsi" w:hAnsiTheme="minorHAnsi" w:cstheme="minorHAnsi"/>
          <w:sz w:val="22"/>
          <w:szCs w:val="22"/>
        </w:rPr>
        <w:t xml:space="preserve">). </w:t>
      </w:r>
      <w:r w:rsidR="00890384" w:rsidRPr="00B445F0">
        <w:rPr>
          <w:rFonts w:asciiTheme="minorHAnsi" w:hAnsiTheme="minorHAnsi" w:cstheme="minorHAnsi"/>
          <w:sz w:val="22"/>
          <w:szCs w:val="22"/>
        </w:rPr>
        <w:t xml:space="preserve">Nejvyšší počet hostů byl v roce 2016 (117 005). V roce 2016 byl sice vyšší počet hostů než v roce 2017 (114 642), ale </w:t>
      </w:r>
      <w:r w:rsidR="00650A36" w:rsidRPr="00B445F0">
        <w:rPr>
          <w:rFonts w:asciiTheme="minorHAnsi" w:hAnsiTheme="minorHAnsi" w:cstheme="minorHAnsi"/>
          <w:sz w:val="22"/>
          <w:szCs w:val="22"/>
        </w:rPr>
        <w:t>v roce 2017 p</w:t>
      </w:r>
      <w:r w:rsidR="00890384" w:rsidRPr="00B445F0">
        <w:rPr>
          <w:rFonts w:asciiTheme="minorHAnsi" w:hAnsiTheme="minorHAnsi" w:cstheme="minorHAnsi"/>
          <w:sz w:val="22"/>
          <w:szCs w:val="22"/>
        </w:rPr>
        <w:t>očet přenocování vzrostl o</w:t>
      </w:r>
      <w:r w:rsidR="00650A36" w:rsidRPr="00B445F0">
        <w:rPr>
          <w:rFonts w:asciiTheme="minorHAnsi" w:hAnsiTheme="minorHAnsi" w:cstheme="minorHAnsi"/>
          <w:sz w:val="22"/>
          <w:szCs w:val="22"/>
        </w:rPr>
        <w:t xml:space="preserve"> 10 847 oproti roku 2016. I průměrný počet přenocování se zvýšil o 0,1.</w:t>
      </w:r>
      <w:r w:rsidR="00890384" w:rsidRPr="00B445F0">
        <w:rPr>
          <w:rFonts w:asciiTheme="minorHAnsi" w:hAnsiTheme="minorHAnsi" w:cstheme="minorHAnsi"/>
          <w:sz w:val="22"/>
          <w:szCs w:val="22"/>
        </w:rPr>
        <w:t xml:space="preserve"> </w:t>
      </w:r>
    </w:p>
    <w:p w:rsidR="00840A24" w:rsidRPr="00B445F0" w:rsidRDefault="00840A24" w:rsidP="0073686E">
      <w:pPr>
        <w:tabs>
          <w:tab w:val="left" w:pos="0"/>
        </w:tabs>
        <w:spacing w:line="360" w:lineRule="auto"/>
        <w:jc w:val="both"/>
        <w:rPr>
          <w:rFonts w:asciiTheme="minorHAnsi" w:hAnsiTheme="minorHAnsi" w:cstheme="minorHAnsi"/>
          <w:sz w:val="22"/>
          <w:szCs w:val="22"/>
        </w:rPr>
      </w:pPr>
    </w:p>
    <w:p w:rsidR="00800809" w:rsidRPr="00B445F0" w:rsidRDefault="00800809" w:rsidP="0073686E">
      <w:pPr>
        <w:tabs>
          <w:tab w:val="left" w:pos="0"/>
        </w:tabs>
        <w:jc w:val="both"/>
        <w:rPr>
          <w:rFonts w:asciiTheme="minorHAnsi" w:hAnsiTheme="minorHAnsi" w:cstheme="minorHAnsi"/>
          <w:sz w:val="22"/>
          <w:szCs w:val="22"/>
        </w:rPr>
      </w:pPr>
    </w:p>
    <w:p w:rsidR="00D23A10" w:rsidRDefault="007B69CB" w:rsidP="0073686E">
      <w:pPr>
        <w:tabs>
          <w:tab w:val="left" w:pos="0"/>
        </w:tabs>
        <w:jc w:val="both"/>
        <w:rPr>
          <w:rFonts w:asciiTheme="minorHAnsi" w:hAnsiTheme="minorHAnsi" w:cstheme="minorHAnsi"/>
          <w:i/>
          <w:sz w:val="22"/>
          <w:szCs w:val="22"/>
        </w:rPr>
      </w:pPr>
      <w:r w:rsidRPr="005250A2">
        <w:rPr>
          <w:rFonts w:asciiTheme="minorHAnsi" w:hAnsiTheme="minorHAnsi" w:cstheme="minorHAnsi"/>
          <w:i/>
          <w:sz w:val="22"/>
          <w:szCs w:val="22"/>
        </w:rPr>
        <w:t>Návštěvnost turistických informačních center v Hradci Králové</w:t>
      </w:r>
      <w:r w:rsidR="00D23A10" w:rsidRPr="005250A2">
        <w:rPr>
          <w:rFonts w:asciiTheme="minorHAnsi" w:hAnsiTheme="minorHAnsi" w:cstheme="minorHAnsi"/>
          <w:i/>
          <w:sz w:val="22"/>
          <w:szCs w:val="22"/>
        </w:rPr>
        <w:t xml:space="preserve"> v</w:t>
      </w:r>
      <w:r w:rsidR="00840A24">
        <w:rPr>
          <w:rFonts w:asciiTheme="minorHAnsi" w:hAnsiTheme="minorHAnsi" w:cstheme="minorHAnsi"/>
          <w:i/>
          <w:sz w:val="22"/>
          <w:szCs w:val="22"/>
        </w:rPr>
        <w:t> </w:t>
      </w:r>
      <w:r w:rsidR="00D23A10" w:rsidRPr="005250A2">
        <w:rPr>
          <w:rFonts w:asciiTheme="minorHAnsi" w:hAnsiTheme="minorHAnsi" w:cstheme="minorHAnsi"/>
          <w:i/>
          <w:sz w:val="22"/>
          <w:szCs w:val="22"/>
        </w:rPr>
        <w:t>2012</w:t>
      </w:r>
      <w:r w:rsidR="00840A24">
        <w:rPr>
          <w:rFonts w:asciiTheme="minorHAnsi" w:hAnsiTheme="minorHAnsi" w:cstheme="minorHAnsi"/>
          <w:i/>
          <w:sz w:val="22"/>
          <w:szCs w:val="22"/>
        </w:rPr>
        <w:t xml:space="preserve"> </w:t>
      </w:r>
      <w:r w:rsidR="00D23A10" w:rsidRPr="005250A2">
        <w:rPr>
          <w:rFonts w:asciiTheme="minorHAnsi" w:hAnsiTheme="minorHAnsi" w:cstheme="minorHAnsi"/>
          <w:i/>
          <w:sz w:val="22"/>
          <w:szCs w:val="22"/>
        </w:rPr>
        <w:t>- 2017</w:t>
      </w:r>
    </w:p>
    <w:p w:rsidR="005250A2" w:rsidRPr="00B445F0" w:rsidRDefault="005250A2" w:rsidP="0073686E">
      <w:pPr>
        <w:tabs>
          <w:tab w:val="left" w:pos="0"/>
        </w:tabs>
        <w:jc w:val="both"/>
        <w:rPr>
          <w:rFonts w:asciiTheme="minorHAnsi" w:hAnsiTheme="minorHAnsi" w:cstheme="minorHAnsi"/>
          <w:sz w:val="22"/>
          <w:szCs w:val="22"/>
        </w:rPr>
      </w:pPr>
    </w:p>
    <w:tbl>
      <w:tblPr>
        <w:tblStyle w:val="Mkatabulky"/>
        <w:tblW w:w="0" w:type="auto"/>
        <w:tblLook w:val="04A0" w:firstRow="1" w:lastRow="0" w:firstColumn="1" w:lastColumn="0" w:noHBand="0" w:noVBand="1"/>
      </w:tblPr>
      <w:tblGrid>
        <w:gridCol w:w="1679"/>
        <w:gridCol w:w="1238"/>
        <w:gridCol w:w="1304"/>
        <w:gridCol w:w="1262"/>
        <w:gridCol w:w="1239"/>
        <w:gridCol w:w="1304"/>
        <w:gridCol w:w="1262"/>
      </w:tblGrid>
      <w:tr w:rsidR="00D23A10" w:rsidRPr="005250A2" w:rsidTr="005250A2">
        <w:tc>
          <w:tcPr>
            <w:tcW w:w="1679" w:type="dxa"/>
            <w:shd w:val="clear" w:color="auto" w:fill="CCC0D9" w:themeFill="accent4" w:themeFillTint="66"/>
          </w:tcPr>
          <w:p w:rsidR="00D23A10" w:rsidRPr="005250A2" w:rsidRDefault="00D23A10" w:rsidP="0073686E">
            <w:pPr>
              <w:tabs>
                <w:tab w:val="left" w:pos="0"/>
              </w:tabs>
              <w:jc w:val="both"/>
              <w:rPr>
                <w:rFonts w:asciiTheme="minorHAnsi" w:hAnsiTheme="minorHAnsi" w:cstheme="minorHAnsi"/>
                <w:b/>
                <w:sz w:val="20"/>
                <w:szCs w:val="20"/>
              </w:rPr>
            </w:pPr>
          </w:p>
        </w:tc>
        <w:tc>
          <w:tcPr>
            <w:tcW w:w="3804" w:type="dxa"/>
            <w:gridSpan w:val="3"/>
            <w:shd w:val="clear" w:color="auto" w:fill="CCC0D9" w:themeFill="accent4" w:themeFillTint="66"/>
          </w:tcPr>
          <w:p w:rsidR="00D23A10" w:rsidRPr="005250A2" w:rsidRDefault="00D23A10"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TIC Velké náměstí</w:t>
            </w:r>
          </w:p>
        </w:tc>
        <w:tc>
          <w:tcPr>
            <w:tcW w:w="3805" w:type="dxa"/>
            <w:gridSpan w:val="3"/>
            <w:shd w:val="clear" w:color="auto" w:fill="CCC0D9" w:themeFill="accent4" w:themeFillTint="66"/>
          </w:tcPr>
          <w:p w:rsidR="00D23A10" w:rsidRPr="005250A2" w:rsidRDefault="00D23A10"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TIC Hala hl. nádraží ČD</w:t>
            </w:r>
          </w:p>
        </w:tc>
      </w:tr>
      <w:tr w:rsidR="00B445F0" w:rsidRPr="005250A2" w:rsidTr="00D23A10">
        <w:tc>
          <w:tcPr>
            <w:tcW w:w="1679" w:type="dxa"/>
          </w:tcPr>
          <w:p w:rsidR="00D23A10" w:rsidRPr="005250A2" w:rsidRDefault="00D23A10"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Rok/národnost</w:t>
            </w:r>
          </w:p>
        </w:tc>
        <w:tc>
          <w:tcPr>
            <w:tcW w:w="1238" w:type="dxa"/>
          </w:tcPr>
          <w:p w:rsidR="00D23A10" w:rsidRPr="005250A2" w:rsidRDefault="00D23A10"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 xml:space="preserve">Česká </w:t>
            </w:r>
          </w:p>
        </w:tc>
        <w:tc>
          <w:tcPr>
            <w:tcW w:w="1304" w:type="dxa"/>
          </w:tcPr>
          <w:p w:rsidR="00D23A10" w:rsidRPr="005250A2" w:rsidRDefault="00D23A10"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Zahraniční</w:t>
            </w:r>
          </w:p>
        </w:tc>
        <w:tc>
          <w:tcPr>
            <w:tcW w:w="1262" w:type="dxa"/>
          </w:tcPr>
          <w:p w:rsidR="00D23A10" w:rsidRPr="005250A2" w:rsidRDefault="00D23A10"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Celkem</w:t>
            </w:r>
          </w:p>
        </w:tc>
        <w:tc>
          <w:tcPr>
            <w:tcW w:w="1239" w:type="dxa"/>
          </w:tcPr>
          <w:p w:rsidR="00D23A10" w:rsidRPr="005250A2" w:rsidRDefault="00D23A10"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 xml:space="preserve">Česká </w:t>
            </w:r>
          </w:p>
        </w:tc>
        <w:tc>
          <w:tcPr>
            <w:tcW w:w="1304" w:type="dxa"/>
          </w:tcPr>
          <w:p w:rsidR="00D23A10" w:rsidRPr="005250A2" w:rsidRDefault="00D23A10"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Zahraniční</w:t>
            </w:r>
          </w:p>
        </w:tc>
        <w:tc>
          <w:tcPr>
            <w:tcW w:w="1262" w:type="dxa"/>
          </w:tcPr>
          <w:p w:rsidR="00D23A10" w:rsidRPr="005250A2" w:rsidRDefault="00D23A10"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Celkem</w:t>
            </w:r>
          </w:p>
        </w:tc>
      </w:tr>
      <w:tr w:rsidR="00B445F0" w:rsidRPr="005250A2" w:rsidTr="00D23A10">
        <w:tc>
          <w:tcPr>
            <w:tcW w:w="1679" w:type="dxa"/>
          </w:tcPr>
          <w:p w:rsidR="00D23A10" w:rsidRPr="005250A2" w:rsidRDefault="00D23A10"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2015</w:t>
            </w:r>
          </w:p>
        </w:tc>
        <w:tc>
          <w:tcPr>
            <w:tcW w:w="1238"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12 725</w:t>
            </w:r>
          </w:p>
        </w:tc>
        <w:tc>
          <w:tcPr>
            <w:tcW w:w="1304"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2 307</w:t>
            </w:r>
          </w:p>
        </w:tc>
        <w:tc>
          <w:tcPr>
            <w:tcW w:w="1262"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15 032</w:t>
            </w:r>
          </w:p>
        </w:tc>
        <w:tc>
          <w:tcPr>
            <w:tcW w:w="1239"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17 580</w:t>
            </w:r>
          </w:p>
        </w:tc>
        <w:tc>
          <w:tcPr>
            <w:tcW w:w="1304"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833</w:t>
            </w:r>
          </w:p>
        </w:tc>
        <w:tc>
          <w:tcPr>
            <w:tcW w:w="1262"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18 413</w:t>
            </w:r>
          </w:p>
        </w:tc>
      </w:tr>
      <w:tr w:rsidR="00B445F0" w:rsidRPr="005250A2" w:rsidTr="00D23A10">
        <w:tc>
          <w:tcPr>
            <w:tcW w:w="1679" w:type="dxa"/>
          </w:tcPr>
          <w:p w:rsidR="00D23A10" w:rsidRPr="005250A2" w:rsidRDefault="00D23A10"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2016</w:t>
            </w:r>
          </w:p>
        </w:tc>
        <w:tc>
          <w:tcPr>
            <w:tcW w:w="1238"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11 066</w:t>
            </w:r>
          </w:p>
        </w:tc>
        <w:tc>
          <w:tcPr>
            <w:tcW w:w="1304"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2 210</w:t>
            </w:r>
          </w:p>
        </w:tc>
        <w:tc>
          <w:tcPr>
            <w:tcW w:w="1262"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13 276</w:t>
            </w:r>
          </w:p>
        </w:tc>
        <w:tc>
          <w:tcPr>
            <w:tcW w:w="1239"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16 042</w:t>
            </w:r>
          </w:p>
        </w:tc>
        <w:tc>
          <w:tcPr>
            <w:tcW w:w="1304"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701</w:t>
            </w:r>
          </w:p>
        </w:tc>
        <w:tc>
          <w:tcPr>
            <w:tcW w:w="1262"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16 743</w:t>
            </w:r>
          </w:p>
        </w:tc>
      </w:tr>
      <w:tr w:rsidR="00B445F0" w:rsidRPr="005250A2" w:rsidTr="00D23A10">
        <w:tc>
          <w:tcPr>
            <w:tcW w:w="1679" w:type="dxa"/>
          </w:tcPr>
          <w:p w:rsidR="00D23A10" w:rsidRPr="005250A2" w:rsidRDefault="00D23A10"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2017</w:t>
            </w:r>
          </w:p>
        </w:tc>
        <w:tc>
          <w:tcPr>
            <w:tcW w:w="1238"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12 052</w:t>
            </w:r>
          </w:p>
        </w:tc>
        <w:tc>
          <w:tcPr>
            <w:tcW w:w="1304"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2 193</w:t>
            </w:r>
          </w:p>
        </w:tc>
        <w:tc>
          <w:tcPr>
            <w:tcW w:w="1262"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14 245</w:t>
            </w:r>
          </w:p>
        </w:tc>
        <w:tc>
          <w:tcPr>
            <w:tcW w:w="1239"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19 860</w:t>
            </w:r>
          </w:p>
        </w:tc>
        <w:tc>
          <w:tcPr>
            <w:tcW w:w="1304"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845</w:t>
            </w:r>
          </w:p>
        </w:tc>
        <w:tc>
          <w:tcPr>
            <w:tcW w:w="1262" w:type="dxa"/>
          </w:tcPr>
          <w:p w:rsidR="00D23A10" w:rsidRPr="005250A2" w:rsidRDefault="007B644B"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20 705</w:t>
            </w:r>
          </w:p>
        </w:tc>
      </w:tr>
    </w:tbl>
    <w:p w:rsidR="007B644B" w:rsidRPr="00B445F0" w:rsidRDefault="007B644B"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 xml:space="preserve"> </w:t>
      </w:r>
    </w:p>
    <w:p w:rsidR="007B69CB" w:rsidRPr="00B445F0" w:rsidRDefault="007B644B"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 xml:space="preserve">Zdroj: </w:t>
      </w:r>
      <w:r w:rsidR="005250A2">
        <w:rPr>
          <w:rFonts w:asciiTheme="minorHAnsi" w:hAnsiTheme="minorHAnsi" w:cstheme="minorHAnsi"/>
          <w:sz w:val="22"/>
          <w:szCs w:val="22"/>
        </w:rPr>
        <w:t>V</w:t>
      </w:r>
      <w:r w:rsidRPr="00B445F0">
        <w:rPr>
          <w:rFonts w:asciiTheme="minorHAnsi" w:hAnsiTheme="minorHAnsi" w:cstheme="minorHAnsi"/>
          <w:sz w:val="22"/>
          <w:szCs w:val="22"/>
        </w:rPr>
        <w:t>lastní šetření</w:t>
      </w:r>
    </w:p>
    <w:p w:rsidR="007B69CB" w:rsidRPr="00B445F0" w:rsidRDefault="007B69CB" w:rsidP="0073686E">
      <w:pPr>
        <w:tabs>
          <w:tab w:val="left" w:pos="0"/>
        </w:tabs>
        <w:jc w:val="both"/>
        <w:rPr>
          <w:rFonts w:asciiTheme="minorHAnsi" w:hAnsiTheme="minorHAnsi" w:cstheme="minorHAnsi"/>
          <w:sz w:val="22"/>
          <w:szCs w:val="22"/>
        </w:rPr>
      </w:pPr>
    </w:p>
    <w:p w:rsidR="00840A24" w:rsidRDefault="00840A24" w:rsidP="0073686E">
      <w:pPr>
        <w:pStyle w:val="Nadpis4"/>
        <w:tabs>
          <w:tab w:val="left" w:pos="0"/>
        </w:tabs>
        <w:spacing w:line="360" w:lineRule="auto"/>
        <w:jc w:val="both"/>
        <w:rPr>
          <w:rFonts w:asciiTheme="minorHAnsi" w:hAnsiTheme="minorHAnsi" w:cstheme="minorHAnsi"/>
          <w:sz w:val="22"/>
          <w:szCs w:val="22"/>
        </w:rPr>
      </w:pPr>
      <w:bookmarkStart w:id="6" w:name="_Toc362523160"/>
    </w:p>
    <w:p w:rsidR="007B644B" w:rsidRPr="00B445F0" w:rsidRDefault="007B644B" w:rsidP="0073686E">
      <w:pPr>
        <w:pStyle w:val="Nadpis4"/>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Návštěvníci TIC TO Hradecka</w:t>
      </w:r>
      <w:bookmarkEnd w:id="6"/>
    </w:p>
    <w:p w:rsidR="007B644B" w:rsidRPr="00B445F0" w:rsidRDefault="007B644B"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V roce 201</w:t>
      </w:r>
      <w:r w:rsidR="00800809" w:rsidRPr="00B445F0">
        <w:rPr>
          <w:rFonts w:asciiTheme="minorHAnsi" w:hAnsiTheme="minorHAnsi" w:cstheme="minorHAnsi"/>
          <w:sz w:val="22"/>
          <w:szCs w:val="22"/>
        </w:rPr>
        <w:t xml:space="preserve">7 </w:t>
      </w:r>
      <w:r w:rsidRPr="00B445F0">
        <w:rPr>
          <w:rFonts w:asciiTheme="minorHAnsi" w:hAnsiTheme="minorHAnsi" w:cstheme="minorHAnsi"/>
          <w:sz w:val="22"/>
          <w:szCs w:val="22"/>
        </w:rPr>
        <w:t>navštívilo sledovaná TIC v</w:t>
      </w:r>
      <w:r w:rsidR="00800809" w:rsidRPr="00B445F0">
        <w:rPr>
          <w:rFonts w:asciiTheme="minorHAnsi" w:hAnsiTheme="minorHAnsi" w:cstheme="minorHAnsi"/>
          <w:sz w:val="22"/>
          <w:szCs w:val="22"/>
        </w:rPr>
        <w:t> Hradci Králové</w:t>
      </w:r>
      <w:r w:rsidRPr="00B445F0">
        <w:rPr>
          <w:rFonts w:asciiTheme="minorHAnsi" w:hAnsiTheme="minorHAnsi" w:cstheme="minorHAnsi"/>
          <w:sz w:val="22"/>
          <w:szCs w:val="22"/>
        </w:rPr>
        <w:t xml:space="preserve"> celkem </w:t>
      </w:r>
      <w:r w:rsidR="00800809" w:rsidRPr="00B445F0">
        <w:rPr>
          <w:rFonts w:asciiTheme="minorHAnsi" w:hAnsiTheme="minorHAnsi" w:cstheme="minorHAnsi"/>
          <w:sz w:val="22"/>
          <w:szCs w:val="22"/>
        </w:rPr>
        <w:t>34 950</w:t>
      </w:r>
      <w:r w:rsidRPr="00B445F0">
        <w:rPr>
          <w:rFonts w:asciiTheme="minorHAnsi" w:hAnsiTheme="minorHAnsi" w:cstheme="minorHAnsi"/>
          <w:sz w:val="22"/>
          <w:szCs w:val="22"/>
        </w:rPr>
        <w:t xml:space="preserve"> návštěvníků</w:t>
      </w:r>
      <w:r w:rsidR="00800809" w:rsidRPr="00B445F0">
        <w:rPr>
          <w:rFonts w:asciiTheme="minorHAnsi" w:hAnsiTheme="minorHAnsi" w:cstheme="minorHAnsi"/>
          <w:sz w:val="22"/>
          <w:szCs w:val="22"/>
        </w:rPr>
        <w:t xml:space="preserve">, což je o 4 931 návštěvníků více. </w:t>
      </w:r>
      <w:r w:rsidR="00840A24">
        <w:rPr>
          <w:rFonts w:asciiTheme="minorHAnsi" w:hAnsiTheme="minorHAnsi" w:cstheme="minorHAnsi"/>
          <w:sz w:val="22"/>
          <w:szCs w:val="22"/>
        </w:rPr>
        <w:t xml:space="preserve"> </w:t>
      </w:r>
      <w:r w:rsidR="00800809" w:rsidRPr="00B445F0">
        <w:rPr>
          <w:rFonts w:asciiTheme="minorHAnsi" w:hAnsiTheme="minorHAnsi" w:cstheme="minorHAnsi"/>
          <w:sz w:val="22"/>
          <w:szCs w:val="22"/>
        </w:rPr>
        <w:t>Nárůst počtu návštěvníků v hale hlavního nádraží ČD je spojen zejména s rostoucím zájmem o koupi vstupenek, které se zde prodávají. Hlavně cestující vlakem do zaměstnání pravidelně využívají tuto službu. Obě TIC se potýkají s nedostatkem kvalifikované pracovní síly, resp. fluktuací.</w:t>
      </w:r>
    </w:p>
    <w:p w:rsidR="007B644B" w:rsidRPr="00B445F0" w:rsidRDefault="007B644B" w:rsidP="0073686E">
      <w:pPr>
        <w:tabs>
          <w:tab w:val="left" w:pos="0"/>
        </w:tabs>
        <w:jc w:val="both"/>
        <w:rPr>
          <w:rFonts w:asciiTheme="minorHAnsi" w:hAnsiTheme="minorHAnsi" w:cstheme="minorHAnsi"/>
          <w:sz w:val="22"/>
          <w:szCs w:val="22"/>
        </w:rPr>
      </w:pPr>
    </w:p>
    <w:p w:rsidR="00800809" w:rsidRPr="00B445F0" w:rsidRDefault="007B644B"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 xml:space="preserve">Mezi klienty TIC patří převážně tuzemští návštěvníci. </w:t>
      </w:r>
      <w:r w:rsidR="00800809" w:rsidRPr="00B445F0">
        <w:rPr>
          <w:rFonts w:asciiTheme="minorHAnsi" w:hAnsiTheme="minorHAnsi" w:cstheme="minorHAnsi"/>
          <w:sz w:val="22"/>
          <w:szCs w:val="22"/>
        </w:rPr>
        <w:t xml:space="preserve"> </w:t>
      </w:r>
      <w:r w:rsidR="00840A24">
        <w:rPr>
          <w:rFonts w:asciiTheme="minorHAnsi" w:hAnsiTheme="minorHAnsi" w:cstheme="minorHAnsi"/>
          <w:sz w:val="22"/>
          <w:szCs w:val="22"/>
        </w:rPr>
        <w:t>V</w:t>
      </w:r>
      <w:r w:rsidR="00800809" w:rsidRPr="00B445F0">
        <w:rPr>
          <w:rFonts w:asciiTheme="minorHAnsi" w:hAnsiTheme="minorHAnsi" w:cstheme="minorHAnsi"/>
          <w:sz w:val="22"/>
          <w:szCs w:val="22"/>
        </w:rPr>
        <w:t xml:space="preserve">yšší návštěvnost zahraničních návštěvníků si stabilně drží TIC Velké náměstí, zejména kvůli své poloze v historickém centru města. TIC v hale hlavního nádraží zase svým charakterem odpovídá umístění v nádražní hale. </w:t>
      </w:r>
    </w:p>
    <w:p w:rsidR="007B644B" w:rsidRPr="00B445F0" w:rsidRDefault="00800809"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M</w:t>
      </w:r>
      <w:r w:rsidR="00840A24">
        <w:rPr>
          <w:rFonts w:asciiTheme="minorHAnsi" w:hAnsiTheme="minorHAnsi" w:cstheme="minorHAnsi"/>
          <w:sz w:val="22"/>
          <w:szCs w:val="22"/>
        </w:rPr>
        <w:t>ezi zahraniční</w:t>
      </w:r>
      <w:r w:rsidR="007B644B" w:rsidRPr="00B445F0">
        <w:rPr>
          <w:rFonts w:asciiTheme="minorHAnsi" w:hAnsiTheme="minorHAnsi" w:cstheme="minorHAnsi"/>
          <w:sz w:val="22"/>
          <w:szCs w:val="22"/>
        </w:rPr>
        <w:t xml:space="preserve"> návštěvníky</w:t>
      </w:r>
      <w:r w:rsidRPr="00B445F0">
        <w:rPr>
          <w:rFonts w:asciiTheme="minorHAnsi" w:hAnsiTheme="minorHAnsi" w:cstheme="minorHAnsi"/>
          <w:sz w:val="22"/>
          <w:szCs w:val="22"/>
        </w:rPr>
        <w:t xml:space="preserve"> patří </w:t>
      </w:r>
      <w:r w:rsidR="00840A24">
        <w:rPr>
          <w:rFonts w:asciiTheme="minorHAnsi" w:hAnsiTheme="minorHAnsi" w:cstheme="minorHAnsi"/>
          <w:sz w:val="22"/>
          <w:szCs w:val="22"/>
        </w:rPr>
        <w:t xml:space="preserve">výraznou měrou </w:t>
      </w:r>
      <w:r w:rsidRPr="00B445F0">
        <w:rPr>
          <w:rFonts w:asciiTheme="minorHAnsi" w:hAnsiTheme="minorHAnsi" w:cstheme="minorHAnsi"/>
          <w:sz w:val="22"/>
          <w:szCs w:val="22"/>
        </w:rPr>
        <w:t>Němci, Poláci a Slováci a</w:t>
      </w:r>
      <w:r w:rsidR="00840A24">
        <w:rPr>
          <w:rFonts w:asciiTheme="minorHAnsi" w:hAnsiTheme="minorHAnsi" w:cstheme="minorHAnsi"/>
          <w:sz w:val="22"/>
          <w:szCs w:val="22"/>
        </w:rPr>
        <w:t xml:space="preserve"> další země</w:t>
      </w:r>
      <w:r w:rsidRPr="00B445F0">
        <w:rPr>
          <w:rFonts w:asciiTheme="minorHAnsi" w:hAnsiTheme="minorHAnsi" w:cstheme="minorHAnsi"/>
          <w:sz w:val="22"/>
          <w:szCs w:val="22"/>
        </w:rPr>
        <w:t> EU.</w:t>
      </w:r>
      <w:r w:rsidR="007B644B" w:rsidRPr="00B445F0">
        <w:rPr>
          <w:rFonts w:asciiTheme="minorHAnsi" w:hAnsiTheme="minorHAnsi" w:cstheme="minorHAnsi"/>
          <w:sz w:val="22"/>
          <w:szCs w:val="22"/>
        </w:rPr>
        <w:t xml:space="preserve"> </w:t>
      </w:r>
    </w:p>
    <w:p w:rsidR="007B644B" w:rsidRDefault="007B644B" w:rsidP="0073686E">
      <w:pPr>
        <w:tabs>
          <w:tab w:val="left" w:pos="0"/>
        </w:tabs>
        <w:spacing w:line="360" w:lineRule="auto"/>
        <w:jc w:val="both"/>
        <w:rPr>
          <w:rFonts w:asciiTheme="minorHAnsi" w:hAnsiTheme="minorHAnsi" w:cstheme="minorHAnsi"/>
          <w:sz w:val="22"/>
          <w:szCs w:val="22"/>
        </w:rPr>
      </w:pPr>
      <w:r w:rsidRPr="00B445F0">
        <w:rPr>
          <w:rFonts w:asciiTheme="minorHAnsi" w:hAnsiTheme="minorHAnsi" w:cstheme="minorHAnsi"/>
          <w:sz w:val="22"/>
          <w:szCs w:val="22"/>
        </w:rPr>
        <w:t>Pro komunikaci volili zahraniční návštěvníci nejčastěji anglický jazyk</w:t>
      </w:r>
      <w:r w:rsidR="00800809" w:rsidRPr="00B445F0">
        <w:rPr>
          <w:rFonts w:asciiTheme="minorHAnsi" w:hAnsiTheme="minorHAnsi" w:cstheme="minorHAnsi"/>
          <w:sz w:val="22"/>
          <w:szCs w:val="22"/>
        </w:rPr>
        <w:t xml:space="preserve"> nebo německý jazyk</w:t>
      </w:r>
      <w:r w:rsidR="00840A24">
        <w:rPr>
          <w:rFonts w:asciiTheme="minorHAnsi" w:hAnsiTheme="minorHAnsi" w:cstheme="minorHAnsi"/>
          <w:sz w:val="22"/>
          <w:szCs w:val="22"/>
        </w:rPr>
        <w:t>. V posledních letech</w:t>
      </w:r>
      <w:r w:rsidRPr="00B445F0">
        <w:rPr>
          <w:rFonts w:asciiTheme="minorHAnsi" w:hAnsiTheme="minorHAnsi" w:cstheme="minorHAnsi"/>
          <w:sz w:val="22"/>
          <w:szCs w:val="22"/>
        </w:rPr>
        <w:t xml:space="preserve"> vzrostl zájem o materiály a informace </w:t>
      </w:r>
      <w:r w:rsidR="00840A24">
        <w:rPr>
          <w:rFonts w:asciiTheme="minorHAnsi" w:hAnsiTheme="minorHAnsi" w:cstheme="minorHAnsi"/>
          <w:sz w:val="22"/>
          <w:szCs w:val="22"/>
        </w:rPr>
        <w:t xml:space="preserve">především </w:t>
      </w:r>
      <w:r w:rsidRPr="00B445F0">
        <w:rPr>
          <w:rFonts w:asciiTheme="minorHAnsi" w:hAnsiTheme="minorHAnsi" w:cstheme="minorHAnsi"/>
          <w:sz w:val="22"/>
          <w:szCs w:val="22"/>
        </w:rPr>
        <w:t>v polském jazyce. Mezi další jazyky, kterými zahraniční návštěvníci komunikovali, patří holandština</w:t>
      </w:r>
      <w:r w:rsidR="00840A24">
        <w:rPr>
          <w:rFonts w:asciiTheme="minorHAnsi" w:hAnsiTheme="minorHAnsi" w:cstheme="minorHAnsi"/>
          <w:sz w:val="22"/>
          <w:szCs w:val="22"/>
        </w:rPr>
        <w:t xml:space="preserve">, ruština </w:t>
      </w:r>
      <w:r w:rsidRPr="00B445F0">
        <w:rPr>
          <w:rFonts w:asciiTheme="minorHAnsi" w:hAnsiTheme="minorHAnsi" w:cstheme="minorHAnsi"/>
          <w:sz w:val="22"/>
          <w:szCs w:val="22"/>
        </w:rPr>
        <w:t>a francouzština.</w:t>
      </w:r>
    </w:p>
    <w:p w:rsidR="005250A2" w:rsidRPr="00B445F0" w:rsidRDefault="00F34C22" w:rsidP="0073686E">
      <w:pPr>
        <w:pStyle w:val="Nadpis4"/>
        <w:tabs>
          <w:tab w:val="left" w:pos="0"/>
        </w:tabs>
        <w:spacing w:line="360" w:lineRule="auto"/>
        <w:jc w:val="both"/>
        <w:rPr>
          <w:rFonts w:asciiTheme="minorHAnsi" w:hAnsiTheme="minorHAnsi" w:cstheme="minorHAnsi"/>
          <w:sz w:val="22"/>
          <w:szCs w:val="22"/>
        </w:rPr>
      </w:pPr>
      <w:r>
        <w:rPr>
          <w:rFonts w:asciiTheme="minorHAnsi" w:hAnsiTheme="minorHAnsi" w:cstheme="minorHAnsi"/>
          <w:sz w:val="22"/>
          <w:szCs w:val="22"/>
        </w:rPr>
        <w:t>Návštěvnost turistických atraktivit na Hradecku</w:t>
      </w:r>
    </w:p>
    <w:p w:rsidR="006E2F5E" w:rsidRPr="005250A2" w:rsidRDefault="006E2F5E" w:rsidP="0073686E">
      <w:pPr>
        <w:tabs>
          <w:tab w:val="left" w:pos="0"/>
        </w:tabs>
        <w:spacing w:line="360" w:lineRule="auto"/>
        <w:jc w:val="both"/>
        <w:rPr>
          <w:rFonts w:asciiTheme="minorHAnsi" w:hAnsiTheme="minorHAnsi" w:cstheme="minorHAnsi"/>
          <w:i/>
          <w:sz w:val="22"/>
          <w:szCs w:val="22"/>
        </w:rPr>
      </w:pPr>
      <w:bookmarkStart w:id="7" w:name="_Toc362523161"/>
      <w:r w:rsidRPr="005250A2">
        <w:rPr>
          <w:rFonts w:asciiTheme="minorHAnsi" w:hAnsiTheme="minorHAnsi" w:cstheme="minorHAnsi"/>
          <w:i/>
          <w:sz w:val="22"/>
          <w:szCs w:val="22"/>
        </w:rPr>
        <w:t>Turistické atraktivity na Hradecku</w:t>
      </w:r>
      <w:bookmarkEnd w:id="7"/>
    </w:p>
    <w:tbl>
      <w:tblPr>
        <w:tblpPr w:leftFromText="141" w:rightFromText="141"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2835"/>
      </w:tblGrid>
      <w:tr w:rsidR="006E2F5E" w:rsidRPr="005250A2" w:rsidTr="005250A2">
        <w:trPr>
          <w:trHeight w:val="348"/>
        </w:trPr>
        <w:tc>
          <w:tcPr>
            <w:tcW w:w="3369" w:type="dxa"/>
            <w:shd w:val="clear" w:color="auto" w:fill="CCC0D9" w:themeFill="accent4" w:themeFillTint="66"/>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Název atraktivity</w:t>
            </w:r>
          </w:p>
        </w:tc>
        <w:tc>
          <w:tcPr>
            <w:tcW w:w="2976" w:type="dxa"/>
            <w:shd w:val="clear" w:color="auto" w:fill="CCC0D9" w:themeFill="accent4" w:themeFillTint="66"/>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Typ turistické atraktivity</w:t>
            </w:r>
          </w:p>
        </w:tc>
        <w:tc>
          <w:tcPr>
            <w:tcW w:w="2835" w:type="dxa"/>
            <w:shd w:val="clear" w:color="auto" w:fill="CCC0D9" w:themeFill="accent4" w:themeFillTint="66"/>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Lokalita</w:t>
            </w:r>
          </w:p>
        </w:tc>
      </w:tr>
      <w:tr w:rsidR="006E2F5E" w:rsidRPr="005250A2" w:rsidTr="006E2F5E">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 xml:space="preserve">Bílá věž </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vyhlídková historická věž</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Hradec Králové</w:t>
            </w:r>
          </w:p>
        </w:tc>
      </w:tr>
      <w:tr w:rsidR="006E2F5E" w:rsidRPr="005250A2" w:rsidTr="006E2F5E">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Památník bitvy 1866 na Chlumu</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muzeum, rozhledna</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Chlum u Hradce Králové</w:t>
            </w:r>
          </w:p>
        </w:tc>
      </w:tr>
      <w:tr w:rsidR="006E2F5E" w:rsidRPr="005250A2" w:rsidTr="006E2F5E">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Podorlický skanzen Krňovice</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skanzen</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Krňovice</w:t>
            </w:r>
          </w:p>
        </w:tc>
      </w:tr>
      <w:tr w:rsidR="006E2F5E" w:rsidRPr="005250A2" w:rsidTr="006E2F5E">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Zámek Karlova Koruna</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zámek</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Chlumec nad Cidlinou</w:t>
            </w:r>
          </w:p>
        </w:tc>
      </w:tr>
      <w:tr w:rsidR="006E2F5E" w:rsidRPr="005250A2" w:rsidTr="006E2F5E">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Státní zámek Hrádek u Nechanic</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zámek</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Nechanice</w:t>
            </w:r>
          </w:p>
        </w:tc>
      </w:tr>
      <w:tr w:rsidR="006E2F5E" w:rsidRPr="005250A2" w:rsidTr="006E2F5E">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Památník – rodný dům Václava Hanky</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muzeum</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Hořiněves</w:t>
            </w:r>
          </w:p>
        </w:tc>
      </w:tr>
      <w:tr w:rsidR="006E2F5E" w:rsidRPr="005250A2" w:rsidTr="006E2F5E">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Archeopark Všestary</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archeopark</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Všestary</w:t>
            </w:r>
          </w:p>
        </w:tc>
      </w:tr>
      <w:tr w:rsidR="006E2F5E" w:rsidRPr="005250A2" w:rsidTr="006E2F5E">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Třebechovice pod Orebem</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muzeum, TIC</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Třebechovice p. O.</w:t>
            </w:r>
          </w:p>
        </w:tc>
      </w:tr>
      <w:tr w:rsidR="006E2F5E" w:rsidRPr="005250A2" w:rsidTr="006E2F5E">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Muzeum východních Čech</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muzeum</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Hradec Králové</w:t>
            </w:r>
          </w:p>
        </w:tc>
      </w:tr>
    </w:tbl>
    <w:p w:rsidR="007B644B" w:rsidRPr="00B445F0" w:rsidRDefault="007B644B" w:rsidP="0073686E">
      <w:pPr>
        <w:tabs>
          <w:tab w:val="left" w:pos="0"/>
        </w:tabs>
        <w:jc w:val="both"/>
        <w:rPr>
          <w:rFonts w:asciiTheme="minorHAnsi" w:hAnsiTheme="minorHAnsi" w:cstheme="minorHAnsi"/>
          <w:sz w:val="22"/>
          <w:szCs w:val="22"/>
        </w:rPr>
      </w:pPr>
    </w:p>
    <w:p w:rsidR="006E2F5E" w:rsidRPr="00B445F0" w:rsidRDefault="006E2F5E" w:rsidP="0073686E">
      <w:pPr>
        <w:tabs>
          <w:tab w:val="left" w:pos="0"/>
        </w:tabs>
        <w:jc w:val="both"/>
        <w:rPr>
          <w:rFonts w:asciiTheme="minorHAnsi" w:hAnsiTheme="minorHAnsi" w:cstheme="minorHAnsi"/>
          <w:sz w:val="22"/>
          <w:szCs w:val="22"/>
        </w:rPr>
      </w:pPr>
    </w:p>
    <w:p w:rsidR="007149E4" w:rsidRPr="005250A2" w:rsidRDefault="00650A36" w:rsidP="0073686E">
      <w:pPr>
        <w:tabs>
          <w:tab w:val="left" w:pos="0"/>
        </w:tabs>
        <w:jc w:val="both"/>
        <w:rPr>
          <w:rFonts w:asciiTheme="minorHAnsi" w:hAnsiTheme="minorHAnsi" w:cstheme="minorHAnsi"/>
          <w:i/>
          <w:sz w:val="22"/>
          <w:szCs w:val="22"/>
        </w:rPr>
      </w:pPr>
      <w:r w:rsidRPr="005250A2">
        <w:rPr>
          <w:rFonts w:asciiTheme="minorHAnsi" w:hAnsiTheme="minorHAnsi" w:cstheme="minorHAnsi"/>
          <w:i/>
          <w:sz w:val="22"/>
          <w:szCs w:val="22"/>
        </w:rPr>
        <w:t>Návštěvnost vybraných turistických atraktivit</w:t>
      </w:r>
      <w:r w:rsidR="007B69CB" w:rsidRPr="005250A2">
        <w:rPr>
          <w:rFonts w:asciiTheme="minorHAnsi" w:hAnsiTheme="minorHAnsi" w:cstheme="minorHAnsi"/>
          <w:i/>
          <w:sz w:val="22"/>
          <w:szCs w:val="22"/>
        </w:rPr>
        <w:t xml:space="preserve"> v roce </w:t>
      </w:r>
      <w:r w:rsidR="006E2F5E" w:rsidRPr="005250A2">
        <w:rPr>
          <w:rFonts w:asciiTheme="minorHAnsi" w:hAnsiTheme="minorHAnsi" w:cstheme="minorHAnsi"/>
          <w:i/>
          <w:sz w:val="22"/>
          <w:szCs w:val="22"/>
        </w:rPr>
        <w:t xml:space="preserve">2012 a </w:t>
      </w:r>
      <w:r w:rsidR="007B69CB" w:rsidRPr="005250A2">
        <w:rPr>
          <w:rFonts w:asciiTheme="minorHAnsi" w:hAnsiTheme="minorHAnsi" w:cstheme="minorHAnsi"/>
          <w:i/>
          <w:sz w:val="22"/>
          <w:szCs w:val="22"/>
        </w:rPr>
        <w:t>2017</w:t>
      </w:r>
    </w:p>
    <w:p w:rsidR="006E2F5E" w:rsidRPr="00B445F0" w:rsidRDefault="006E2F5E" w:rsidP="0073686E">
      <w:pPr>
        <w:tabs>
          <w:tab w:val="left" w:pos="0"/>
        </w:tabs>
        <w:jc w:val="both"/>
        <w:rPr>
          <w:rFonts w:asciiTheme="minorHAnsi" w:hAnsiTheme="minorHAnsi" w:cstheme="minorHAnsi"/>
          <w:sz w:val="22"/>
          <w:szCs w:val="22"/>
        </w:rPr>
      </w:pPr>
    </w:p>
    <w:tbl>
      <w:tblPr>
        <w:tblpPr w:leftFromText="141" w:rightFromText="141"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2835"/>
      </w:tblGrid>
      <w:tr w:rsidR="006E2F5E" w:rsidRPr="005250A2" w:rsidTr="005250A2">
        <w:trPr>
          <w:trHeight w:val="348"/>
        </w:trPr>
        <w:tc>
          <w:tcPr>
            <w:tcW w:w="3369" w:type="dxa"/>
            <w:shd w:val="clear" w:color="auto" w:fill="CCC0D9" w:themeFill="accent4" w:themeFillTint="66"/>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Název atraktivity</w:t>
            </w:r>
          </w:p>
        </w:tc>
        <w:tc>
          <w:tcPr>
            <w:tcW w:w="2976" w:type="dxa"/>
            <w:shd w:val="clear" w:color="auto" w:fill="CCC0D9" w:themeFill="accent4" w:themeFillTint="66"/>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Rok 2012</w:t>
            </w:r>
          </w:p>
        </w:tc>
        <w:tc>
          <w:tcPr>
            <w:tcW w:w="2835" w:type="dxa"/>
            <w:shd w:val="clear" w:color="auto" w:fill="CCC0D9" w:themeFill="accent4" w:themeFillTint="66"/>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Rok 2017</w:t>
            </w:r>
          </w:p>
        </w:tc>
      </w:tr>
      <w:tr w:rsidR="006E2F5E" w:rsidRPr="005250A2" w:rsidTr="00B445F0">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 xml:space="preserve">Bílá věž </w:t>
            </w:r>
          </w:p>
        </w:tc>
        <w:tc>
          <w:tcPr>
            <w:tcW w:w="2976" w:type="dxa"/>
            <w:shd w:val="clear" w:color="auto" w:fill="auto"/>
            <w:vAlign w:val="center"/>
          </w:tcPr>
          <w:p w:rsidR="006E2F5E" w:rsidRPr="005250A2" w:rsidRDefault="001E0CA6"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21 837</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36 550</w:t>
            </w:r>
          </w:p>
        </w:tc>
      </w:tr>
      <w:tr w:rsidR="006E2F5E" w:rsidRPr="005250A2" w:rsidTr="00B445F0">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Památník bitvy 1866 na Chlumu</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13 026</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12 854</w:t>
            </w:r>
          </w:p>
        </w:tc>
      </w:tr>
      <w:tr w:rsidR="006E2F5E" w:rsidRPr="005250A2" w:rsidTr="00B445F0">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Podorlický skanzen Krňovice</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10 000</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15 000</w:t>
            </w:r>
          </w:p>
        </w:tc>
      </w:tr>
      <w:tr w:rsidR="006E2F5E" w:rsidRPr="005250A2" w:rsidTr="00B445F0">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Zámek Karlova Koruna</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21 254</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23 028</w:t>
            </w:r>
          </w:p>
        </w:tc>
      </w:tr>
      <w:tr w:rsidR="006E2F5E" w:rsidRPr="005250A2" w:rsidTr="00B445F0">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Státní zámek Hrádek u Nechanic</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30 724</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40 050</w:t>
            </w:r>
          </w:p>
        </w:tc>
      </w:tr>
      <w:tr w:rsidR="006E2F5E" w:rsidRPr="005250A2" w:rsidTr="00B445F0">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Památník – rodný dům Václava Hanky</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478</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1 082</w:t>
            </w:r>
          </w:p>
        </w:tc>
      </w:tr>
      <w:tr w:rsidR="006E2F5E" w:rsidRPr="005250A2" w:rsidTr="00B445F0">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Archeopark Všestary</w:t>
            </w:r>
          </w:p>
        </w:tc>
        <w:tc>
          <w:tcPr>
            <w:tcW w:w="2976" w:type="dxa"/>
            <w:shd w:val="clear" w:color="auto" w:fill="auto"/>
            <w:vAlign w:val="center"/>
          </w:tcPr>
          <w:p w:rsidR="006E2F5E" w:rsidRPr="005250A2" w:rsidRDefault="001E0CA6"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0</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15 146</w:t>
            </w:r>
          </w:p>
        </w:tc>
      </w:tr>
      <w:tr w:rsidR="006E2F5E" w:rsidRPr="005250A2" w:rsidTr="00B445F0">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Třebechovice pod Orebem</w:t>
            </w:r>
          </w:p>
        </w:tc>
        <w:tc>
          <w:tcPr>
            <w:tcW w:w="2976" w:type="dxa"/>
            <w:shd w:val="clear" w:color="auto" w:fill="auto"/>
            <w:vAlign w:val="center"/>
          </w:tcPr>
          <w:p w:rsidR="006E2F5E" w:rsidRPr="005250A2" w:rsidRDefault="001E0CA6"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0</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32 000/68 000</w:t>
            </w:r>
          </w:p>
        </w:tc>
      </w:tr>
      <w:tr w:rsidR="006E2F5E" w:rsidRPr="005250A2" w:rsidTr="00B445F0">
        <w:trPr>
          <w:trHeight w:val="314"/>
        </w:trPr>
        <w:tc>
          <w:tcPr>
            <w:tcW w:w="3369" w:type="dxa"/>
            <w:shd w:val="clear" w:color="auto" w:fill="auto"/>
            <w:vAlign w:val="center"/>
          </w:tcPr>
          <w:p w:rsidR="006E2F5E" w:rsidRPr="005250A2" w:rsidRDefault="006E2F5E" w:rsidP="0073686E">
            <w:pPr>
              <w:tabs>
                <w:tab w:val="left" w:pos="0"/>
              </w:tabs>
              <w:jc w:val="both"/>
              <w:rPr>
                <w:rFonts w:asciiTheme="minorHAnsi" w:hAnsiTheme="minorHAnsi" w:cstheme="minorHAnsi"/>
                <w:b/>
                <w:sz w:val="20"/>
                <w:szCs w:val="20"/>
              </w:rPr>
            </w:pPr>
            <w:r w:rsidRPr="005250A2">
              <w:rPr>
                <w:rFonts w:asciiTheme="minorHAnsi" w:hAnsiTheme="minorHAnsi" w:cstheme="minorHAnsi"/>
                <w:b/>
                <w:sz w:val="20"/>
                <w:szCs w:val="20"/>
              </w:rPr>
              <w:t>Muzeum východních Čech</w:t>
            </w:r>
          </w:p>
        </w:tc>
        <w:tc>
          <w:tcPr>
            <w:tcW w:w="2976"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w:t>
            </w:r>
          </w:p>
        </w:tc>
        <w:tc>
          <w:tcPr>
            <w:tcW w:w="2835" w:type="dxa"/>
            <w:shd w:val="clear" w:color="auto" w:fill="auto"/>
            <w:vAlign w:val="center"/>
          </w:tcPr>
          <w:p w:rsidR="006E2F5E" w:rsidRPr="005250A2" w:rsidRDefault="006E2F5E" w:rsidP="0073686E">
            <w:pPr>
              <w:tabs>
                <w:tab w:val="left" w:pos="0"/>
              </w:tabs>
              <w:jc w:val="both"/>
              <w:rPr>
                <w:rFonts w:asciiTheme="minorHAnsi" w:hAnsiTheme="minorHAnsi" w:cstheme="minorHAnsi"/>
                <w:sz w:val="20"/>
                <w:szCs w:val="20"/>
              </w:rPr>
            </w:pPr>
            <w:r w:rsidRPr="005250A2">
              <w:rPr>
                <w:rFonts w:asciiTheme="minorHAnsi" w:hAnsiTheme="minorHAnsi" w:cstheme="minorHAnsi"/>
                <w:sz w:val="20"/>
                <w:szCs w:val="20"/>
              </w:rPr>
              <w:t>30 709</w:t>
            </w:r>
          </w:p>
        </w:tc>
      </w:tr>
    </w:tbl>
    <w:p w:rsidR="006E2F5E" w:rsidRPr="00B445F0" w:rsidRDefault="006E2F5E" w:rsidP="0073686E">
      <w:pPr>
        <w:tabs>
          <w:tab w:val="left" w:pos="0"/>
        </w:tabs>
        <w:jc w:val="both"/>
        <w:rPr>
          <w:rFonts w:asciiTheme="minorHAnsi" w:hAnsiTheme="minorHAnsi" w:cstheme="minorHAnsi"/>
          <w:sz w:val="22"/>
          <w:szCs w:val="22"/>
        </w:rPr>
      </w:pPr>
    </w:p>
    <w:p w:rsidR="006E2F5E" w:rsidRPr="00B445F0" w:rsidRDefault="007B69CB"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Zdroj</w:t>
      </w:r>
      <w:r w:rsidR="006E2F5E" w:rsidRPr="00B445F0">
        <w:rPr>
          <w:rFonts w:asciiTheme="minorHAnsi" w:hAnsiTheme="minorHAnsi" w:cstheme="minorHAnsi"/>
          <w:sz w:val="22"/>
          <w:szCs w:val="22"/>
        </w:rPr>
        <w:t>: vlastní šetření, m</w:t>
      </w:r>
      <w:r w:rsidR="007149E4" w:rsidRPr="00B445F0">
        <w:rPr>
          <w:rFonts w:asciiTheme="minorHAnsi" w:hAnsiTheme="minorHAnsi" w:cstheme="minorHAnsi"/>
          <w:sz w:val="22"/>
          <w:szCs w:val="22"/>
        </w:rPr>
        <w:t xml:space="preserve">onitoring statistických dat turistické atraktivity </w:t>
      </w:r>
    </w:p>
    <w:p w:rsidR="006E2F5E" w:rsidRPr="00B445F0" w:rsidRDefault="006E2F5E" w:rsidP="0073686E">
      <w:pPr>
        <w:tabs>
          <w:tab w:val="left" w:pos="0"/>
        </w:tabs>
        <w:jc w:val="both"/>
        <w:rPr>
          <w:rFonts w:asciiTheme="minorHAnsi" w:hAnsiTheme="minorHAnsi" w:cstheme="minorHAnsi"/>
          <w:sz w:val="22"/>
          <w:szCs w:val="22"/>
        </w:rPr>
      </w:pPr>
    </w:p>
    <w:p w:rsidR="001E0CA6" w:rsidRPr="00B445F0" w:rsidRDefault="001E0CA6"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Největší návštěvnost si drží zámek Hrádek u Nechanic, všechny sledované atraktivity, vyjma Rodného domu Václava Hanky</w:t>
      </w:r>
      <w:r w:rsidR="00840A24">
        <w:rPr>
          <w:rFonts w:asciiTheme="minorHAnsi" w:hAnsiTheme="minorHAnsi" w:cstheme="minorHAnsi"/>
          <w:sz w:val="22"/>
          <w:szCs w:val="22"/>
        </w:rPr>
        <w:t>,</w:t>
      </w:r>
      <w:r w:rsidRPr="00B445F0">
        <w:rPr>
          <w:rFonts w:asciiTheme="minorHAnsi" w:hAnsiTheme="minorHAnsi" w:cstheme="minorHAnsi"/>
          <w:sz w:val="22"/>
          <w:szCs w:val="22"/>
        </w:rPr>
        <w:t xml:space="preserve"> mají návštěvnost přes 10 000 osob/rok. Všechny sledované atraktivity mají narůst návštěvnosti při porovnání roků 201</w:t>
      </w:r>
      <w:r w:rsidR="00840A24">
        <w:rPr>
          <w:rFonts w:asciiTheme="minorHAnsi" w:hAnsiTheme="minorHAnsi" w:cstheme="minorHAnsi"/>
          <w:sz w:val="22"/>
          <w:szCs w:val="22"/>
        </w:rPr>
        <w:t>2</w:t>
      </w:r>
      <w:r w:rsidRPr="00B445F0">
        <w:rPr>
          <w:rFonts w:asciiTheme="minorHAnsi" w:hAnsiTheme="minorHAnsi" w:cstheme="minorHAnsi"/>
          <w:sz w:val="22"/>
          <w:szCs w:val="22"/>
        </w:rPr>
        <w:t xml:space="preserve"> a 201</w:t>
      </w:r>
      <w:r w:rsidR="00840A24">
        <w:rPr>
          <w:rFonts w:asciiTheme="minorHAnsi" w:hAnsiTheme="minorHAnsi" w:cstheme="minorHAnsi"/>
          <w:sz w:val="22"/>
          <w:szCs w:val="22"/>
        </w:rPr>
        <w:t>7</w:t>
      </w:r>
      <w:r w:rsidRPr="00B445F0">
        <w:rPr>
          <w:rFonts w:asciiTheme="minorHAnsi" w:hAnsiTheme="minorHAnsi" w:cstheme="minorHAnsi"/>
          <w:sz w:val="22"/>
          <w:szCs w:val="22"/>
        </w:rPr>
        <w:t xml:space="preserve">, vyjma Památníku bitvy 1866. Muzeum v Třebechovicích pod Orebem bylo v roce 2012 v rekonstrukci, Archeopark Všestary byl v roce 2012 ve výstavbě. </w:t>
      </w:r>
    </w:p>
    <w:p w:rsidR="007149E4" w:rsidRPr="00B445F0" w:rsidRDefault="007149E4" w:rsidP="0073686E">
      <w:pPr>
        <w:tabs>
          <w:tab w:val="left" w:pos="0"/>
        </w:tabs>
        <w:jc w:val="both"/>
        <w:rPr>
          <w:rFonts w:asciiTheme="minorHAnsi" w:hAnsiTheme="minorHAnsi" w:cstheme="minorHAnsi"/>
          <w:sz w:val="22"/>
          <w:szCs w:val="22"/>
        </w:rPr>
      </w:pPr>
    </w:p>
    <w:p w:rsidR="007149E4" w:rsidRDefault="001E0CA6"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 xml:space="preserve">Více než polovina </w:t>
      </w:r>
      <w:r w:rsidR="007149E4" w:rsidRPr="00B445F0">
        <w:rPr>
          <w:rFonts w:asciiTheme="minorHAnsi" w:hAnsiTheme="minorHAnsi" w:cstheme="minorHAnsi"/>
          <w:sz w:val="22"/>
          <w:szCs w:val="22"/>
        </w:rPr>
        <w:t>návštěvníků navštíví atraktivity TO Hradecko v průběhu měsíců květen – srpen. Nejvyšší návštěvnost zaznamenávají památky o prázdninách – tedy v červenci a srpnu. Zájem o atraktivity je však také poměrně výrazný v květnu a červnu. Na prázdninové měsíce připadá 35% podíl celoroční návštěvnosti. Více jak 10 % podíl připadá ještě na prosinec. Tent</w:t>
      </w:r>
      <w:r w:rsidR="00840A24">
        <w:rPr>
          <w:rFonts w:asciiTheme="minorHAnsi" w:hAnsiTheme="minorHAnsi" w:cstheme="minorHAnsi"/>
          <w:sz w:val="22"/>
          <w:szCs w:val="22"/>
        </w:rPr>
        <w:t>o zvýšený zájem je</w:t>
      </w:r>
      <w:r w:rsidR="007149E4" w:rsidRPr="00B445F0">
        <w:rPr>
          <w:rFonts w:asciiTheme="minorHAnsi" w:hAnsiTheme="minorHAnsi" w:cstheme="minorHAnsi"/>
          <w:sz w:val="22"/>
          <w:szCs w:val="22"/>
        </w:rPr>
        <w:t xml:space="preserve"> způsoben realizací akcí s</w:t>
      </w:r>
      <w:r w:rsidR="00840A24">
        <w:rPr>
          <w:rFonts w:asciiTheme="minorHAnsi" w:hAnsiTheme="minorHAnsi" w:cstheme="minorHAnsi"/>
          <w:sz w:val="22"/>
          <w:szCs w:val="22"/>
        </w:rPr>
        <w:t xml:space="preserve"> adventní a </w:t>
      </w:r>
      <w:r w:rsidR="007149E4" w:rsidRPr="00B445F0">
        <w:rPr>
          <w:rFonts w:asciiTheme="minorHAnsi" w:hAnsiTheme="minorHAnsi" w:cstheme="minorHAnsi"/>
          <w:sz w:val="22"/>
          <w:szCs w:val="22"/>
        </w:rPr>
        <w:t xml:space="preserve">vánoční tématikou. </w:t>
      </w:r>
    </w:p>
    <w:p w:rsidR="00F34C22" w:rsidRDefault="00F34C22" w:rsidP="0073686E">
      <w:pPr>
        <w:tabs>
          <w:tab w:val="left" w:pos="0"/>
        </w:tabs>
        <w:jc w:val="both"/>
        <w:rPr>
          <w:rFonts w:asciiTheme="minorHAnsi" w:hAnsiTheme="minorHAnsi" w:cstheme="minorHAnsi"/>
          <w:sz w:val="22"/>
          <w:szCs w:val="22"/>
        </w:rPr>
      </w:pPr>
    </w:p>
    <w:p w:rsidR="00F34C22" w:rsidRPr="00893FBE" w:rsidRDefault="00F34C22" w:rsidP="0073686E">
      <w:pPr>
        <w:tabs>
          <w:tab w:val="left" w:pos="0"/>
        </w:tabs>
        <w:jc w:val="both"/>
        <w:rPr>
          <w:rFonts w:asciiTheme="minorHAnsi" w:hAnsiTheme="minorHAnsi" w:cstheme="minorHAnsi"/>
          <w:b/>
          <w:sz w:val="32"/>
          <w:szCs w:val="32"/>
        </w:rPr>
      </w:pPr>
      <w:r w:rsidRPr="00893FBE">
        <w:rPr>
          <w:rFonts w:asciiTheme="minorHAnsi" w:hAnsiTheme="minorHAnsi" w:cstheme="minorHAnsi"/>
          <w:b/>
          <w:sz w:val="32"/>
          <w:szCs w:val="32"/>
        </w:rPr>
        <w:t>A.3 Analýza způ</w:t>
      </w:r>
      <w:r w:rsidR="003A5F39" w:rsidRPr="00893FBE">
        <w:rPr>
          <w:rFonts w:asciiTheme="minorHAnsi" w:hAnsiTheme="minorHAnsi" w:cstheme="minorHAnsi"/>
          <w:b/>
          <w:sz w:val="32"/>
          <w:szCs w:val="32"/>
        </w:rPr>
        <w:t>sobu řízení cestovního ruchu</w:t>
      </w:r>
    </w:p>
    <w:p w:rsidR="003A5F39" w:rsidRDefault="003A5F39" w:rsidP="0073686E">
      <w:pPr>
        <w:tabs>
          <w:tab w:val="left" w:pos="0"/>
        </w:tabs>
        <w:jc w:val="both"/>
        <w:rPr>
          <w:rFonts w:asciiTheme="minorHAnsi" w:hAnsiTheme="minorHAnsi" w:cstheme="minorHAnsi"/>
          <w:sz w:val="22"/>
          <w:szCs w:val="22"/>
        </w:rPr>
      </w:pPr>
    </w:p>
    <w:p w:rsidR="003A5F39" w:rsidRDefault="003A5F39" w:rsidP="0073686E">
      <w:pPr>
        <w:tabs>
          <w:tab w:val="left" w:pos="0"/>
        </w:tabs>
        <w:jc w:val="both"/>
        <w:rPr>
          <w:rFonts w:asciiTheme="minorHAnsi" w:hAnsiTheme="minorHAnsi" w:cstheme="minorHAnsi"/>
          <w:sz w:val="22"/>
          <w:szCs w:val="22"/>
        </w:rPr>
      </w:pPr>
      <w:r>
        <w:rPr>
          <w:rFonts w:asciiTheme="minorHAnsi" w:hAnsiTheme="minorHAnsi" w:cstheme="minorHAnsi"/>
          <w:sz w:val="22"/>
          <w:szCs w:val="22"/>
        </w:rPr>
        <w:t>V turistické oblasti Hradecko, tedy v bývalém okrese Hradec Králové, existuje Destinační management Hradecko. DM Hradecko je součástí Hradecké kulturní a vzdělávací společnosti s.r.o. a sídlí v Městské hudební síni, Zieglerova ulice 91, v Hradci Králové.</w:t>
      </w:r>
    </w:p>
    <w:p w:rsidR="003A5F39" w:rsidRDefault="003A5F39" w:rsidP="0073686E">
      <w:pPr>
        <w:tabs>
          <w:tab w:val="left" w:pos="0"/>
        </w:tabs>
        <w:jc w:val="both"/>
        <w:rPr>
          <w:rFonts w:asciiTheme="minorHAnsi" w:hAnsiTheme="minorHAnsi" w:cstheme="minorHAnsi"/>
          <w:sz w:val="22"/>
          <w:szCs w:val="22"/>
        </w:rPr>
      </w:pPr>
      <w:r>
        <w:rPr>
          <w:rFonts w:asciiTheme="minorHAnsi" w:hAnsiTheme="minorHAnsi" w:cstheme="minorHAnsi"/>
          <w:sz w:val="22"/>
          <w:szCs w:val="22"/>
        </w:rPr>
        <w:t>DM Hradecko koordinuje spolupráci aktérů v cestovním ruchu, spolupracuje s nimi na vytváření a realizaci produktů cestovního ruchu a komunikuje s partnery. DM Hradecko posiluje image oblasti a turistickou oblast prezentuje a propaguje v rámci České republiky i v zahraničí.</w:t>
      </w:r>
    </w:p>
    <w:p w:rsidR="003A5F39" w:rsidRPr="00B445F0" w:rsidRDefault="003A5F39" w:rsidP="0073686E">
      <w:pPr>
        <w:tabs>
          <w:tab w:val="left" w:pos="0"/>
        </w:tabs>
        <w:jc w:val="both"/>
        <w:rPr>
          <w:rFonts w:asciiTheme="minorHAnsi" w:hAnsiTheme="minorHAnsi" w:cstheme="minorHAnsi"/>
          <w:sz w:val="22"/>
          <w:szCs w:val="22"/>
        </w:rPr>
      </w:pPr>
    </w:p>
    <w:p w:rsidR="006D680E" w:rsidRPr="00B445F0" w:rsidRDefault="006D680E" w:rsidP="0073686E">
      <w:pPr>
        <w:tabs>
          <w:tab w:val="left" w:pos="0"/>
        </w:tabs>
        <w:jc w:val="both"/>
        <w:rPr>
          <w:rFonts w:asciiTheme="minorHAnsi" w:hAnsiTheme="minorHAnsi" w:cstheme="minorHAnsi"/>
          <w:sz w:val="22"/>
          <w:szCs w:val="22"/>
        </w:rPr>
      </w:pPr>
      <w:bookmarkStart w:id="8" w:name="_Toc362523162"/>
    </w:p>
    <w:p w:rsidR="00B445F0" w:rsidRPr="00893FBE" w:rsidRDefault="003A5F39" w:rsidP="0073686E">
      <w:pPr>
        <w:tabs>
          <w:tab w:val="left" w:pos="0"/>
        </w:tabs>
        <w:jc w:val="both"/>
        <w:rPr>
          <w:rFonts w:asciiTheme="minorHAnsi" w:hAnsiTheme="minorHAnsi" w:cstheme="minorHAnsi"/>
          <w:b/>
          <w:sz w:val="32"/>
          <w:szCs w:val="32"/>
        </w:rPr>
      </w:pPr>
      <w:r w:rsidRPr="00893FBE">
        <w:rPr>
          <w:rFonts w:asciiTheme="minorHAnsi" w:hAnsiTheme="minorHAnsi" w:cstheme="minorHAnsi"/>
          <w:b/>
          <w:sz w:val="32"/>
          <w:szCs w:val="32"/>
        </w:rPr>
        <w:t>A.4</w:t>
      </w:r>
      <w:r w:rsidR="005250A2" w:rsidRPr="00893FBE">
        <w:rPr>
          <w:rFonts w:asciiTheme="minorHAnsi" w:hAnsiTheme="minorHAnsi" w:cstheme="minorHAnsi"/>
          <w:b/>
          <w:sz w:val="32"/>
          <w:szCs w:val="32"/>
        </w:rPr>
        <w:t xml:space="preserve"> SWOT analýza</w:t>
      </w:r>
    </w:p>
    <w:p w:rsidR="00B445F0" w:rsidRPr="00B445F0" w:rsidRDefault="00B445F0" w:rsidP="0073686E">
      <w:pPr>
        <w:tabs>
          <w:tab w:val="left" w:pos="0"/>
        </w:tabs>
        <w:jc w:val="both"/>
        <w:rPr>
          <w:rFonts w:asciiTheme="minorHAnsi" w:hAnsiTheme="minorHAnsi" w:cstheme="minorHAnsi"/>
          <w:sz w:val="22"/>
          <w:szCs w:val="22"/>
        </w:rPr>
      </w:pPr>
    </w:p>
    <w:p w:rsidR="00840A24" w:rsidRDefault="00840A24" w:rsidP="0073686E">
      <w:pPr>
        <w:tabs>
          <w:tab w:val="left" w:pos="0"/>
        </w:tabs>
        <w:jc w:val="both"/>
        <w:rPr>
          <w:rFonts w:asciiTheme="minorHAnsi" w:hAnsiTheme="minorHAnsi" w:cstheme="minorHAnsi"/>
          <w:b/>
          <w:sz w:val="22"/>
          <w:szCs w:val="22"/>
        </w:rPr>
      </w:pPr>
    </w:p>
    <w:p w:rsidR="00B445F0" w:rsidRDefault="00B445F0" w:rsidP="0073686E">
      <w:pPr>
        <w:tabs>
          <w:tab w:val="left" w:pos="0"/>
        </w:tabs>
        <w:jc w:val="both"/>
        <w:rPr>
          <w:rFonts w:asciiTheme="minorHAnsi" w:hAnsiTheme="minorHAnsi" w:cstheme="minorHAnsi"/>
          <w:b/>
          <w:sz w:val="22"/>
          <w:szCs w:val="22"/>
        </w:rPr>
      </w:pPr>
      <w:r w:rsidRPr="00B445F0">
        <w:rPr>
          <w:rFonts w:asciiTheme="minorHAnsi" w:hAnsiTheme="minorHAnsi" w:cstheme="minorHAnsi"/>
          <w:b/>
          <w:sz w:val="22"/>
          <w:szCs w:val="22"/>
        </w:rPr>
        <w:t xml:space="preserve">SWOT </w:t>
      </w:r>
      <w:r w:rsidR="005250A2">
        <w:rPr>
          <w:rFonts w:asciiTheme="minorHAnsi" w:hAnsiTheme="minorHAnsi" w:cstheme="minorHAnsi"/>
          <w:b/>
          <w:sz w:val="22"/>
          <w:szCs w:val="22"/>
        </w:rPr>
        <w:t>analýza turistické oblasti Hradecko</w:t>
      </w:r>
    </w:p>
    <w:p w:rsidR="00840A24" w:rsidRDefault="00840A24" w:rsidP="0073686E">
      <w:pPr>
        <w:tabs>
          <w:tab w:val="left" w:pos="0"/>
        </w:tabs>
        <w:jc w:val="both"/>
        <w:rPr>
          <w:rFonts w:asciiTheme="minorHAnsi" w:hAnsiTheme="minorHAnsi" w:cstheme="minorHAnsi"/>
          <w:b/>
          <w:sz w:val="22"/>
          <w:szCs w:val="22"/>
        </w:rPr>
      </w:pPr>
    </w:p>
    <w:p w:rsidR="00840A24" w:rsidRPr="00B445F0" w:rsidRDefault="00840A24" w:rsidP="0073686E">
      <w:pPr>
        <w:tabs>
          <w:tab w:val="left" w:pos="0"/>
        </w:tabs>
        <w:jc w:val="both"/>
        <w:rPr>
          <w:rFonts w:asciiTheme="minorHAnsi" w:hAnsiTheme="minorHAnsi" w:cstheme="minorHAnsi"/>
          <w:b/>
          <w:sz w:val="22"/>
          <w:szCs w:val="22"/>
        </w:rPr>
      </w:pPr>
    </w:p>
    <w:tbl>
      <w:tblPr>
        <w:tblStyle w:val="Mkatabulky"/>
        <w:tblW w:w="0" w:type="auto"/>
        <w:tblLook w:val="04A0" w:firstRow="1" w:lastRow="0" w:firstColumn="1" w:lastColumn="0" w:noHBand="0" w:noVBand="1"/>
      </w:tblPr>
      <w:tblGrid>
        <w:gridCol w:w="8395"/>
      </w:tblGrid>
      <w:tr w:rsidR="00B445F0" w:rsidRPr="00B445F0" w:rsidTr="005250A2">
        <w:tc>
          <w:tcPr>
            <w:tcW w:w="8395" w:type="dxa"/>
            <w:shd w:val="clear" w:color="auto" w:fill="CCC0D9" w:themeFill="accent4" w:themeFillTint="66"/>
          </w:tcPr>
          <w:p w:rsidR="00B445F0" w:rsidRPr="00B445F0" w:rsidRDefault="00B445F0" w:rsidP="0073686E">
            <w:pPr>
              <w:tabs>
                <w:tab w:val="left" w:pos="0"/>
              </w:tabs>
              <w:jc w:val="both"/>
              <w:rPr>
                <w:rFonts w:asciiTheme="minorHAnsi" w:hAnsiTheme="minorHAnsi" w:cstheme="minorHAnsi"/>
                <w:b/>
                <w:sz w:val="22"/>
                <w:szCs w:val="22"/>
              </w:rPr>
            </w:pPr>
            <w:r w:rsidRPr="00B445F0">
              <w:rPr>
                <w:rFonts w:asciiTheme="minorHAnsi" w:hAnsiTheme="minorHAnsi" w:cstheme="minorHAnsi"/>
                <w:b/>
                <w:sz w:val="22"/>
                <w:szCs w:val="22"/>
              </w:rPr>
              <w:t>Silné stránky</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Pestrá řada atraktivních zařízení pro cestovní ruch</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Množství kulturních, přírodních a lidových památek, rozmanitost nabídky v celém území</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Množství cyklostezek a cyklotras, příznivé podmínky pro cykloturistiku všech věkových skupin, Labská stezka</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Množství značených steze</w:t>
            </w:r>
            <w:r w:rsidR="00840A24">
              <w:rPr>
                <w:rFonts w:asciiTheme="minorHAnsi" w:hAnsiTheme="minorHAnsi" w:cstheme="minorHAnsi"/>
                <w:sz w:val="22"/>
                <w:szCs w:val="22"/>
              </w:rPr>
              <w:t xml:space="preserve">k (naučné stezky, </w:t>
            </w:r>
            <w:r w:rsidRPr="00B445F0">
              <w:rPr>
                <w:rFonts w:asciiTheme="minorHAnsi" w:hAnsiTheme="minorHAnsi" w:cstheme="minorHAnsi"/>
                <w:sz w:val="22"/>
                <w:szCs w:val="22"/>
              </w:rPr>
              <w:t>hipostezky)</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 xml:space="preserve">Významný přírodní potenciál – lesy, lesoparky a rekreační vodní plochy </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 xml:space="preserve">Turistický potenciál </w:t>
            </w:r>
            <w:r w:rsidR="00840A24">
              <w:rPr>
                <w:rFonts w:asciiTheme="minorHAnsi" w:hAnsiTheme="minorHAnsi" w:cstheme="minorHAnsi"/>
                <w:sz w:val="22"/>
                <w:szCs w:val="22"/>
              </w:rPr>
              <w:t xml:space="preserve">včetně zázemí </w:t>
            </w:r>
            <w:r w:rsidRPr="00B445F0">
              <w:rPr>
                <w:rFonts w:asciiTheme="minorHAnsi" w:hAnsiTheme="minorHAnsi" w:cstheme="minorHAnsi"/>
                <w:sz w:val="22"/>
                <w:szCs w:val="22"/>
              </w:rPr>
              <w:t>pro cestování a pobyty s dětmi</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Rozsáhlá nabídka kulturních, společenských a sportovních událostí, podmínky pro jejich realizaci a rozšiřování</w:t>
            </w:r>
          </w:p>
        </w:tc>
      </w:tr>
      <w:tr w:rsidR="00B445F0" w:rsidRPr="00B445F0" w:rsidTr="00B445F0">
        <w:tc>
          <w:tcPr>
            <w:tcW w:w="8395" w:type="dxa"/>
          </w:tcPr>
          <w:p w:rsidR="00B445F0" w:rsidRPr="00B445F0" w:rsidRDefault="00840A24" w:rsidP="00840A24">
            <w:pPr>
              <w:tabs>
                <w:tab w:val="left" w:pos="0"/>
              </w:tabs>
              <w:jc w:val="both"/>
              <w:rPr>
                <w:rFonts w:asciiTheme="minorHAnsi" w:hAnsiTheme="minorHAnsi" w:cstheme="minorHAnsi"/>
                <w:sz w:val="22"/>
                <w:szCs w:val="22"/>
              </w:rPr>
            </w:pPr>
            <w:r>
              <w:rPr>
                <w:rFonts w:asciiTheme="minorHAnsi" w:hAnsiTheme="minorHAnsi" w:cstheme="minorHAnsi"/>
                <w:sz w:val="22"/>
                <w:szCs w:val="22"/>
              </w:rPr>
              <w:t>Certifikované služby pro turisty</w:t>
            </w:r>
            <w:r w:rsidR="00B445F0" w:rsidRPr="00B445F0">
              <w:rPr>
                <w:rFonts w:asciiTheme="minorHAnsi" w:hAnsiTheme="minorHAnsi" w:cstheme="minorHAnsi"/>
                <w:sz w:val="22"/>
                <w:szCs w:val="22"/>
              </w:rPr>
              <w:t xml:space="preserve"> (ATIC, ČSKS)</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Dobré podmínky pro kongresovou turistiku</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Vybudovaná základní technická a turistická infrastruktura na území Hradce Králové</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Výhodná geografická poloha v rámci ČR</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Ekonomická dostupnost</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Bezpečnost</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Snadná dopravní dosažitelnost z hlavního města</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Přístupnost atraktivit pro seniory a hendikepované</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Příznivé podnebí (bez výrazné pokrývky sněhu v zimním období)</w:t>
            </w:r>
          </w:p>
        </w:tc>
      </w:tr>
      <w:tr w:rsidR="00B445F0" w:rsidRPr="00B445F0" w:rsidTr="00B445F0">
        <w:tc>
          <w:tcPr>
            <w:tcW w:w="8395" w:type="dxa"/>
          </w:tcPr>
          <w:p w:rsidR="00B445F0" w:rsidRPr="00B445F0" w:rsidRDefault="00424524" w:rsidP="0073686E">
            <w:pPr>
              <w:tabs>
                <w:tab w:val="left" w:pos="0"/>
              </w:tabs>
              <w:jc w:val="both"/>
              <w:rPr>
                <w:rFonts w:asciiTheme="minorHAnsi" w:hAnsiTheme="minorHAnsi" w:cstheme="minorHAnsi"/>
                <w:sz w:val="22"/>
                <w:szCs w:val="22"/>
              </w:rPr>
            </w:pPr>
            <w:r>
              <w:rPr>
                <w:rFonts w:asciiTheme="minorHAnsi" w:hAnsiTheme="minorHAnsi" w:cstheme="minorHAnsi"/>
                <w:sz w:val="22"/>
                <w:szCs w:val="22"/>
              </w:rPr>
              <w:t xml:space="preserve">Existence </w:t>
            </w:r>
            <w:r w:rsidR="00B445F0" w:rsidRPr="00B445F0">
              <w:rPr>
                <w:rFonts w:asciiTheme="minorHAnsi" w:hAnsiTheme="minorHAnsi" w:cstheme="minorHAnsi"/>
                <w:sz w:val="22"/>
                <w:szCs w:val="22"/>
              </w:rPr>
              <w:t xml:space="preserve"> národních kulturních památek</w:t>
            </w:r>
            <w:r>
              <w:rPr>
                <w:rFonts w:asciiTheme="minorHAnsi" w:hAnsiTheme="minorHAnsi" w:cstheme="minorHAnsi"/>
                <w:sz w:val="22"/>
                <w:szCs w:val="22"/>
              </w:rPr>
              <w:t xml:space="preserve"> v území</w:t>
            </w:r>
          </w:p>
        </w:tc>
      </w:tr>
    </w:tbl>
    <w:p w:rsidR="00B445F0" w:rsidRPr="00B445F0" w:rsidRDefault="00B445F0" w:rsidP="0073686E">
      <w:pPr>
        <w:tabs>
          <w:tab w:val="left" w:pos="0"/>
        </w:tabs>
        <w:jc w:val="both"/>
        <w:rPr>
          <w:rFonts w:asciiTheme="minorHAnsi" w:hAnsiTheme="minorHAnsi" w:cstheme="minorHAnsi"/>
          <w:sz w:val="22"/>
          <w:szCs w:val="22"/>
        </w:rPr>
      </w:pPr>
    </w:p>
    <w:tbl>
      <w:tblPr>
        <w:tblStyle w:val="Mkatabulky"/>
        <w:tblW w:w="0" w:type="auto"/>
        <w:tblLook w:val="04A0" w:firstRow="1" w:lastRow="0" w:firstColumn="1" w:lastColumn="0" w:noHBand="0" w:noVBand="1"/>
      </w:tblPr>
      <w:tblGrid>
        <w:gridCol w:w="8395"/>
      </w:tblGrid>
      <w:tr w:rsidR="00B445F0" w:rsidRPr="00B445F0" w:rsidTr="005250A2">
        <w:tc>
          <w:tcPr>
            <w:tcW w:w="8395" w:type="dxa"/>
            <w:shd w:val="clear" w:color="auto" w:fill="CCC0D9" w:themeFill="accent4" w:themeFillTint="66"/>
          </w:tcPr>
          <w:p w:rsidR="00B445F0" w:rsidRPr="00B445F0" w:rsidRDefault="00B445F0" w:rsidP="0073686E">
            <w:pPr>
              <w:tabs>
                <w:tab w:val="left" w:pos="0"/>
              </w:tabs>
              <w:jc w:val="both"/>
              <w:rPr>
                <w:rFonts w:asciiTheme="minorHAnsi" w:hAnsiTheme="minorHAnsi" w:cstheme="minorHAnsi"/>
                <w:b/>
                <w:sz w:val="22"/>
                <w:szCs w:val="22"/>
              </w:rPr>
            </w:pPr>
            <w:r w:rsidRPr="00B445F0">
              <w:rPr>
                <w:rFonts w:asciiTheme="minorHAnsi" w:hAnsiTheme="minorHAnsi" w:cstheme="minorHAnsi"/>
                <w:b/>
                <w:sz w:val="22"/>
                <w:szCs w:val="22"/>
              </w:rPr>
              <w:t>Slabé stránky</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Nedostatečná spolupráce mezi jednotlivými subjekty působícími v cestovním ruchu</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Nerovnoměrná kvalita a úroveň poskytovaných služeb stravovacích a ubytovacích zařízení v jednotlivých částech Hradecka</w:t>
            </w:r>
          </w:p>
        </w:tc>
      </w:tr>
      <w:tr w:rsidR="00B445F0" w:rsidRPr="00B445F0" w:rsidTr="00B445F0">
        <w:tc>
          <w:tcPr>
            <w:tcW w:w="8395" w:type="dxa"/>
          </w:tcPr>
          <w:p w:rsidR="00B445F0" w:rsidRPr="00B445F0" w:rsidRDefault="00B445F0" w:rsidP="00424524">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 xml:space="preserve">Nedostatečné množství vyčleněných finančních prostředků na rozvoj </w:t>
            </w:r>
            <w:r w:rsidR="00424524">
              <w:rPr>
                <w:rFonts w:asciiTheme="minorHAnsi" w:hAnsiTheme="minorHAnsi" w:cstheme="minorHAnsi"/>
                <w:sz w:val="22"/>
                <w:szCs w:val="22"/>
              </w:rPr>
              <w:t xml:space="preserve">cestovního ruchu a nesystematická podpora rozvoje cestovního ruchu </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Krátká doba pobytu návštěvníka (méně než 3 dny)</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Sezónnost nabídky – převažuje letní</w:t>
            </w:r>
          </w:p>
        </w:tc>
      </w:tr>
      <w:tr w:rsidR="00B445F0" w:rsidRPr="00B445F0" w:rsidTr="00B445F0">
        <w:tc>
          <w:tcPr>
            <w:tcW w:w="8395" w:type="dxa"/>
          </w:tcPr>
          <w:p w:rsidR="00B445F0" w:rsidRPr="00B445F0" w:rsidRDefault="00B445F0" w:rsidP="00424524">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Nevyhovující dopravní napojení na celorepublikovou a mezinárodní silniční síť</w:t>
            </w:r>
            <w:r w:rsidR="00424524">
              <w:rPr>
                <w:rFonts w:asciiTheme="minorHAnsi" w:hAnsiTheme="minorHAnsi" w:cstheme="minorHAnsi"/>
                <w:sz w:val="22"/>
                <w:szCs w:val="22"/>
              </w:rPr>
              <w:t xml:space="preserve"> – především  na Polsko</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Není dokončena rekonstrukce historického centra města Hradec Králové</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Nerovnoměrná vytíženost ubytovacích zařízení</w:t>
            </w:r>
          </w:p>
        </w:tc>
      </w:tr>
    </w:tbl>
    <w:p w:rsidR="00B445F0" w:rsidRPr="00B445F0" w:rsidRDefault="00B445F0" w:rsidP="0073686E">
      <w:pPr>
        <w:tabs>
          <w:tab w:val="left" w:pos="0"/>
        </w:tabs>
        <w:jc w:val="both"/>
        <w:rPr>
          <w:rFonts w:asciiTheme="minorHAnsi" w:hAnsiTheme="minorHAnsi" w:cstheme="minorHAnsi"/>
          <w:sz w:val="22"/>
          <w:szCs w:val="22"/>
        </w:rPr>
      </w:pPr>
    </w:p>
    <w:tbl>
      <w:tblPr>
        <w:tblStyle w:val="Mkatabulky"/>
        <w:tblW w:w="0" w:type="auto"/>
        <w:tblLook w:val="04A0" w:firstRow="1" w:lastRow="0" w:firstColumn="1" w:lastColumn="0" w:noHBand="0" w:noVBand="1"/>
      </w:tblPr>
      <w:tblGrid>
        <w:gridCol w:w="8395"/>
      </w:tblGrid>
      <w:tr w:rsidR="00B445F0" w:rsidRPr="00B445F0" w:rsidTr="005250A2">
        <w:tc>
          <w:tcPr>
            <w:tcW w:w="8395" w:type="dxa"/>
            <w:shd w:val="clear" w:color="auto" w:fill="CCC0D9" w:themeFill="accent4" w:themeFillTint="66"/>
          </w:tcPr>
          <w:p w:rsidR="00B445F0" w:rsidRPr="00B445F0" w:rsidRDefault="00B445F0" w:rsidP="0073686E">
            <w:pPr>
              <w:tabs>
                <w:tab w:val="left" w:pos="0"/>
              </w:tabs>
              <w:jc w:val="both"/>
              <w:rPr>
                <w:rFonts w:asciiTheme="minorHAnsi" w:hAnsiTheme="minorHAnsi" w:cstheme="minorHAnsi"/>
                <w:b/>
                <w:sz w:val="22"/>
                <w:szCs w:val="22"/>
              </w:rPr>
            </w:pPr>
            <w:r w:rsidRPr="00B445F0">
              <w:rPr>
                <w:rFonts w:asciiTheme="minorHAnsi" w:hAnsiTheme="minorHAnsi" w:cstheme="minorHAnsi"/>
                <w:b/>
                <w:sz w:val="22"/>
                <w:szCs w:val="22"/>
              </w:rPr>
              <w:t>Příležitosti</w:t>
            </w:r>
          </w:p>
        </w:tc>
      </w:tr>
      <w:tr w:rsidR="00B445F0" w:rsidRPr="00B445F0" w:rsidTr="00B445F0">
        <w:tc>
          <w:tcPr>
            <w:tcW w:w="8395" w:type="dxa"/>
          </w:tcPr>
          <w:p w:rsidR="00B445F0" w:rsidRPr="00B445F0" w:rsidRDefault="00B445F0" w:rsidP="00424524">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 xml:space="preserve">Přímá finanční podpora </w:t>
            </w:r>
            <w:r w:rsidR="00424524">
              <w:rPr>
                <w:rFonts w:asciiTheme="minorHAnsi" w:hAnsiTheme="minorHAnsi" w:cstheme="minorHAnsi"/>
                <w:sz w:val="22"/>
                <w:szCs w:val="22"/>
              </w:rPr>
              <w:t>destinačních společností</w:t>
            </w:r>
            <w:r w:rsidRPr="00B445F0">
              <w:rPr>
                <w:rFonts w:asciiTheme="minorHAnsi" w:hAnsiTheme="minorHAnsi" w:cstheme="minorHAnsi"/>
                <w:sz w:val="22"/>
                <w:szCs w:val="22"/>
              </w:rPr>
              <w:t xml:space="preserve"> ze strany Královéhradeckého kraje</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Téma architektury Hradce Králové – Salonu republiky jako podkladu pro vytvoření nového turistického produktu, produktové karty ve spolupráci s CzT</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Vytvoření sítě regionálních produktů Hradecko, marketing značky RP Hradecko</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Využití příhraničních možností, spolupráce s Polskem v rámci Euroregionu Glacensis</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Možnost spolupráce s okolními destinačními společnostmi a Královéhradeckým krajem</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Využití potenciálu univerzitního prostředí v Hradci Králové</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Spolupráce mezi veřejným a soukromým sektorem</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Možnosti spolupráce při budování marketingové značky Východní Čechy</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Zájem o cestování za technickými a kulturními památkami</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Nové trendy v cestovním ruchu, spojené s touhou po zážitcích, které mají hlubší smysl a trend sebevzdělávání se</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Zdravotní cestovní ruch</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Systematická snaha o zapsání uceleného komplexu staveb</w:t>
            </w:r>
            <w:r w:rsidR="00424524">
              <w:rPr>
                <w:rFonts w:asciiTheme="minorHAnsi" w:hAnsiTheme="minorHAnsi" w:cstheme="minorHAnsi"/>
                <w:sz w:val="22"/>
                <w:szCs w:val="22"/>
              </w:rPr>
              <w:t xml:space="preserve"> moderní architektury v Hradci K</w:t>
            </w:r>
            <w:r w:rsidRPr="00B445F0">
              <w:rPr>
                <w:rFonts w:asciiTheme="minorHAnsi" w:hAnsiTheme="minorHAnsi" w:cstheme="minorHAnsi"/>
                <w:sz w:val="22"/>
                <w:szCs w:val="22"/>
              </w:rPr>
              <w:t>rálové na seznam UNESCO</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Potřeba tvorby vlastních programových balíčků na míru klienta</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Potenciál polských a slovenských turistů</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Zájem o golfovou turistiku</w:t>
            </w:r>
          </w:p>
        </w:tc>
      </w:tr>
    </w:tbl>
    <w:p w:rsidR="00B445F0" w:rsidRPr="00B445F0" w:rsidRDefault="00B445F0" w:rsidP="0073686E">
      <w:pPr>
        <w:tabs>
          <w:tab w:val="left" w:pos="0"/>
        </w:tabs>
        <w:jc w:val="both"/>
        <w:rPr>
          <w:rFonts w:asciiTheme="minorHAnsi" w:hAnsiTheme="minorHAnsi" w:cstheme="minorHAnsi"/>
          <w:sz w:val="22"/>
          <w:szCs w:val="22"/>
        </w:rPr>
      </w:pPr>
    </w:p>
    <w:tbl>
      <w:tblPr>
        <w:tblStyle w:val="Mkatabulky"/>
        <w:tblW w:w="0" w:type="auto"/>
        <w:tblLook w:val="04A0" w:firstRow="1" w:lastRow="0" w:firstColumn="1" w:lastColumn="0" w:noHBand="0" w:noVBand="1"/>
      </w:tblPr>
      <w:tblGrid>
        <w:gridCol w:w="8395"/>
      </w:tblGrid>
      <w:tr w:rsidR="00B445F0" w:rsidRPr="00B445F0" w:rsidTr="005250A2">
        <w:tc>
          <w:tcPr>
            <w:tcW w:w="8395" w:type="dxa"/>
            <w:shd w:val="clear" w:color="auto" w:fill="CCC0D9" w:themeFill="accent4" w:themeFillTint="66"/>
          </w:tcPr>
          <w:p w:rsidR="00B445F0" w:rsidRPr="00B445F0" w:rsidRDefault="00B445F0" w:rsidP="0073686E">
            <w:pPr>
              <w:tabs>
                <w:tab w:val="left" w:pos="0"/>
              </w:tabs>
              <w:jc w:val="both"/>
              <w:rPr>
                <w:rFonts w:asciiTheme="minorHAnsi" w:hAnsiTheme="minorHAnsi" w:cstheme="minorHAnsi"/>
                <w:b/>
                <w:sz w:val="22"/>
                <w:szCs w:val="22"/>
              </w:rPr>
            </w:pPr>
            <w:r w:rsidRPr="00B445F0">
              <w:rPr>
                <w:rFonts w:asciiTheme="minorHAnsi" w:hAnsiTheme="minorHAnsi" w:cstheme="minorHAnsi"/>
                <w:b/>
                <w:sz w:val="22"/>
                <w:szCs w:val="22"/>
              </w:rPr>
              <w:t>Hrozby</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Konkurence ostatních turistických oblastí</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Chybějící zákon o cestovním ruchu</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Chybějící ucelená koncepce cestovního ruchu v</w:t>
            </w:r>
            <w:r w:rsidR="00424524">
              <w:rPr>
                <w:rFonts w:asciiTheme="minorHAnsi" w:hAnsiTheme="minorHAnsi" w:cstheme="minorHAnsi"/>
                <w:sz w:val="22"/>
                <w:szCs w:val="22"/>
              </w:rPr>
              <w:t> </w:t>
            </w:r>
            <w:r w:rsidRPr="00B445F0">
              <w:rPr>
                <w:rFonts w:asciiTheme="minorHAnsi" w:hAnsiTheme="minorHAnsi" w:cstheme="minorHAnsi"/>
                <w:sz w:val="22"/>
                <w:szCs w:val="22"/>
              </w:rPr>
              <w:t>ČR</w:t>
            </w:r>
            <w:r w:rsidR="00424524">
              <w:rPr>
                <w:rFonts w:asciiTheme="minorHAnsi" w:hAnsiTheme="minorHAnsi" w:cstheme="minorHAnsi"/>
                <w:sz w:val="22"/>
                <w:szCs w:val="22"/>
              </w:rPr>
              <w:t xml:space="preserve"> s důrazem na podporu rozvoje regionů</w:t>
            </w:r>
          </w:p>
        </w:tc>
      </w:tr>
      <w:tr w:rsidR="00B445F0" w:rsidRPr="00B445F0" w:rsidTr="00B445F0">
        <w:tc>
          <w:tcPr>
            <w:tcW w:w="8395" w:type="dxa"/>
          </w:tcPr>
          <w:p w:rsidR="00B445F0" w:rsidRPr="00B445F0" w:rsidRDefault="00B445F0" w:rsidP="00424524">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 xml:space="preserve">Nekompaktní </w:t>
            </w:r>
            <w:r w:rsidR="00424524">
              <w:rPr>
                <w:rFonts w:asciiTheme="minorHAnsi" w:hAnsiTheme="minorHAnsi" w:cstheme="minorHAnsi"/>
                <w:sz w:val="22"/>
                <w:szCs w:val="22"/>
              </w:rPr>
              <w:t xml:space="preserve"> a nesystematická </w:t>
            </w:r>
            <w:r w:rsidRPr="00B445F0">
              <w:rPr>
                <w:rFonts w:asciiTheme="minorHAnsi" w:hAnsiTheme="minorHAnsi" w:cstheme="minorHAnsi"/>
                <w:sz w:val="22"/>
                <w:szCs w:val="22"/>
              </w:rPr>
              <w:t>podpora rozvoje</w:t>
            </w:r>
            <w:r w:rsidR="00424524">
              <w:rPr>
                <w:rFonts w:asciiTheme="minorHAnsi" w:hAnsiTheme="minorHAnsi" w:cstheme="minorHAnsi"/>
                <w:sz w:val="22"/>
                <w:szCs w:val="22"/>
              </w:rPr>
              <w:t xml:space="preserve"> cestovního ruchu</w:t>
            </w:r>
            <w:r w:rsidRPr="00B445F0">
              <w:rPr>
                <w:rFonts w:asciiTheme="minorHAnsi" w:hAnsiTheme="minorHAnsi" w:cstheme="minorHAnsi"/>
                <w:sz w:val="22"/>
                <w:szCs w:val="22"/>
              </w:rPr>
              <w:t xml:space="preserve"> ze strany státu</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Snížení objemu dotačních prostředků v oblasti cestovního ruchu</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Dopravní infrastruktura a dopravní obslužnost ve vzdálenějších částech Hradecka</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Přetížená dopravní situace v Hradci Králové</w:t>
            </w:r>
            <w:r w:rsidR="00424524">
              <w:rPr>
                <w:rFonts w:asciiTheme="minorHAnsi" w:hAnsiTheme="minorHAnsi" w:cstheme="minorHAnsi"/>
                <w:sz w:val="22"/>
                <w:szCs w:val="22"/>
              </w:rPr>
              <w:t>, nedostatečné parkovací plochy</w:t>
            </w:r>
          </w:p>
        </w:tc>
      </w:tr>
      <w:tr w:rsidR="00B445F0" w:rsidRPr="00B445F0" w:rsidTr="00B445F0">
        <w:tc>
          <w:tcPr>
            <w:tcW w:w="8395" w:type="dxa"/>
          </w:tcPr>
          <w:p w:rsidR="00B445F0" w:rsidRPr="00B445F0" w:rsidRDefault="00B445F0" w:rsidP="0073686E">
            <w:pPr>
              <w:tabs>
                <w:tab w:val="left" w:pos="0"/>
              </w:tabs>
              <w:jc w:val="both"/>
              <w:rPr>
                <w:rFonts w:asciiTheme="minorHAnsi" w:hAnsiTheme="minorHAnsi" w:cstheme="minorHAnsi"/>
                <w:sz w:val="22"/>
                <w:szCs w:val="22"/>
              </w:rPr>
            </w:pPr>
            <w:r w:rsidRPr="00B445F0">
              <w:rPr>
                <w:rFonts w:asciiTheme="minorHAnsi" w:hAnsiTheme="minorHAnsi" w:cstheme="minorHAnsi"/>
                <w:sz w:val="22"/>
                <w:szCs w:val="22"/>
              </w:rPr>
              <w:t>Pokračování R11 a nejasnosti o budoucnosti komunikace R35 (objíždění města bez zastávky)</w:t>
            </w:r>
          </w:p>
        </w:tc>
      </w:tr>
    </w:tbl>
    <w:p w:rsidR="00B445F0" w:rsidRPr="00B445F0" w:rsidRDefault="00B445F0" w:rsidP="0073686E">
      <w:pPr>
        <w:tabs>
          <w:tab w:val="left" w:pos="0"/>
        </w:tabs>
        <w:jc w:val="both"/>
        <w:rPr>
          <w:rFonts w:asciiTheme="minorHAnsi" w:hAnsiTheme="minorHAnsi" w:cstheme="minorHAnsi"/>
          <w:sz w:val="22"/>
          <w:szCs w:val="22"/>
        </w:rPr>
      </w:pPr>
    </w:p>
    <w:bookmarkEnd w:id="8"/>
    <w:p w:rsidR="007149E4" w:rsidRDefault="007149E4" w:rsidP="0073686E">
      <w:pPr>
        <w:tabs>
          <w:tab w:val="left" w:pos="0"/>
        </w:tabs>
        <w:jc w:val="both"/>
        <w:rPr>
          <w:rFonts w:asciiTheme="minorHAnsi" w:hAnsiTheme="minorHAnsi" w:cstheme="minorHAnsi"/>
          <w:sz w:val="22"/>
          <w:szCs w:val="22"/>
        </w:rPr>
      </w:pPr>
    </w:p>
    <w:p w:rsidR="000E7830" w:rsidRDefault="000E7830" w:rsidP="0073686E">
      <w:pPr>
        <w:tabs>
          <w:tab w:val="left" w:pos="0"/>
        </w:tabs>
        <w:jc w:val="both"/>
        <w:rPr>
          <w:rFonts w:asciiTheme="minorHAnsi" w:hAnsiTheme="minorHAnsi" w:cstheme="minorHAnsi"/>
          <w:sz w:val="22"/>
          <w:szCs w:val="22"/>
        </w:rPr>
      </w:pPr>
    </w:p>
    <w:p w:rsidR="000E7830" w:rsidRDefault="000E7830" w:rsidP="0073686E">
      <w:pPr>
        <w:tabs>
          <w:tab w:val="left" w:pos="0"/>
        </w:tabs>
        <w:jc w:val="both"/>
        <w:rPr>
          <w:rFonts w:asciiTheme="minorHAnsi" w:hAnsiTheme="minorHAnsi" w:cstheme="minorHAnsi"/>
          <w:sz w:val="22"/>
          <w:szCs w:val="22"/>
        </w:rPr>
      </w:pPr>
    </w:p>
    <w:p w:rsidR="000E7830" w:rsidRDefault="000E7830" w:rsidP="0073686E">
      <w:pPr>
        <w:tabs>
          <w:tab w:val="left" w:pos="0"/>
        </w:tabs>
        <w:jc w:val="both"/>
        <w:rPr>
          <w:rFonts w:asciiTheme="minorHAnsi" w:hAnsiTheme="minorHAnsi" w:cstheme="minorHAnsi"/>
          <w:sz w:val="22"/>
          <w:szCs w:val="22"/>
        </w:rPr>
      </w:pPr>
    </w:p>
    <w:p w:rsidR="000E7830" w:rsidRDefault="000E7830" w:rsidP="0073686E">
      <w:pPr>
        <w:tabs>
          <w:tab w:val="left" w:pos="0"/>
        </w:tabs>
        <w:jc w:val="both"/>
        <w:rPr>
          <w:rFonts w:asciiTheme="minorHAnsi" w:hAnsiTheme="minorHAnsi" w:cstheme="minorHAnsi"/>
          <w:sz w:val="22"/>
          <w:szCs w:val="22"/>
        </w:rPr>
      </w:pPr>
    </w:p>
    <w:p w:rsidR="000E7830" w:rsidRPr="00B445F0" w:rsidRDefault="000E7830" w:rsidP="0073686E">
      <w:pPr>
        <w:tabs>
          <w:tab w:val="left" w:pos="0"/>
        </w:tabs>
        <w:jc w:val="both"/>
        <w:rPr>
          <w:rFonts w:asciiTheme="minorHAnsi" w:hAnsiTheme="minorHAnsi" w:cstheme="minorHAnsi"/>
          <w:sz w:val="22"/>
          <w:szCs w:val="22"/>
        </w:rPr>
      </w:pPr>
    </w:p>
    <w:p w:rsidR="00893FBE" w:rsidRDefault="00893FBE" w:rsidP="0073686E">
      <w:pPr>
        <w:tabs>
          <w:tab w:val="left" w:pos="0"/>
        </w:tabs>
        <w:jc w:val="both"/>
        <w:rPr>
          <w:rFonts w:asciiTheme="minorHAnsi" w:hAnsiTheme="minorHAnsi" w:cstheme="minorHAnsi"/>
          <w:b/>
        </w:rPr>
      </w:pPr>
    </w:p>
    <w:p w:rsidR="00893FBE" w:rsidRDefault="00893FBE" w:rsidP="0073686E">
      <w:pPr>
        <w:tabs>
          <w:tab w:val="left" w:pos="0"/>
        </w:tabs>
        <w:jc w:val="both"/>
        <w:rPr>
          <w:rFonts w:asciiTheme="minorHAnsi" w:hAnsiTheme="minorHAnsi" w:cstheme="minorHAnsi"/>
          <w:b/>
        </w:rPr>
      </w:pPr>
    </w:p>
    <w:p w:rsidR="00893FBE" w:rsidRDefault="00893FBE" w:rsidP="0073686E">
      <w:pPr>
        <w:tabs>
          <w:tab w:val="left" w:pos="0"/>
        </w:tabs>
        <w:jc w:val="both"/>
        <w:rPr>
          <w:rFonts w:asciiTheme="minorHAnsi" w:hAnsiTheme="minorHAnsi" w:cstheme="minorHAnsi"/>
          <w:b/>
        </w:rPr>
      </w:pPr>
    </w:p>
    <w:p w:rsidR="00893FBE" w:rsidRDefault="00893FBE" w:rsidP="0073686E">
      <w:pPr>
        <w:tabs>
          <w:tab w:val="left" w:pos="0"/>
        </w:tabs>
        <w:jc w:val="both"/>
        <w:rPr>
          <w:rFonts w:asciiTheme="minorHAnsi" w:hAnsiTheme="minorHAnsi" w:cstheme="minorHAnsi"/>
          <w:b/>
        </w:rPr>
      </w:pPr>
    </w:p>
    <w:p w:rsidR="00893FBE" w:rsidRDefault="00893FBE" w:rsidP="0073686E">
      <w:pPr>
        <w:tabs>
          <w:tab w:val="left" w:pos="0"/>
        </w:tabs>
        <w:jc w:val="both"/>
        <w:rPr>
          <w:rFonts w:asciiTheme="minorHAnsi" w:hAnsiTheme="minorHAnsi" w:cstheme="minorHAnsi"/>
          <w:b/>
        </w:rPr>
      </w:pPr>
    </w:p>
    <w:p w:rsidR="006D680E" w:rsidRPr="00893FBE" w:rsidRDefault="00893FBE" w:rsidP="0073686E">
      <w:pPr>
        <w:tabs>
          <w:tab w:val="left" w:pos="0"/>
        </w:tabs>
        <w:jc w:val="both"/>
        <w:rPr>
          <w:rFonts w:asciiTheme="minorHAnsi" w:hAnsiTheme="minorHAnsi" w:cstheme="minorHAnsi"/>
          <w:b/>
          <w:sz w:val="40"/>
          <w:szCs w:val="40"/>
        </w:rPr>
      </w:pPr>
      <w:r>
        <w:rPr>
          <w:rFonts w:asciiTheme="minorHAnsi" w:hAnsiTheme="minorHAnsi" w:cstheme="minorHAnsi"/>
          <w:b/>
          <w:sz w:val="40"/>
          <w:szCs w:val="40"/>
        </w:rPr>
        <w:tab/>
      </w:r>
      <w:r>
        <w:rPr>
          <w:rFonts w:asciiTheme="minorHAnsi" w:hAnsiTheme="minorHAnsi" w:cstheme="minorHAnsi"/>
          <w:b/>
          <w:sz w:val="40"/>
          <w:szCs w:val="40"/>
        </w:rPr>
        <w:tab/>
      </w:r>
      <w:r>
        <w:rPr>
          <w:rFonts w:asciiTheme="minorHAnsi" w:hAnsiTheme="minorHAnsi" w:cstheme="minorHAnsi"/>
          <w:b/>
          <w:sz w:val="40"/>
          <w:szCs w:val="40"/>
        </w:rPr>
        <w:tab/>
      </w:r>
      <w:r w:rsidR="0073686E" w:rsidRPr="00893FBE">
        <w:rPr>
          <w:rFonts w:asciiTheme="minorHAnsi" w:hAnsiTheme="minorHAnsi" w:cstheme="minorHAnsi"/>
          <w:b/>
          <w:sz w:val="40"/>
          <w:szCs w:val="40"/>
        </w:rPr>
        <w:t xml:space="preserve">B. </w:t>
      </w:r>
      <w:r w:rsidR="00B445F0" w:rsidRPr="00893FBE">
        <w:rPr>
          <w:rFonts w:asciiTheme="minorHAnsi" w:hAnsiTheme="minorHAnsi" w:cstheme="minorHAnsi"/>
          <w:b/>
          <w:sz w:val="40"/>
          <w:szCs w:val="40"/>
        </w:rPr>
        <w:t>Strategická část</w:t>
      </w:r>
    </w:p>
    <w:p w:rsidR="00B445F0" w:rsidRPr="00893FBE" w:rsidRDefault="00B445F0" w:rsidP="0073686E">
      <w:pPr>
        <w:tabs>
          <w:tab w:val="left" w:pos="0"/>
        </w:tabs>
        <w:jc w:val="both"/>
        <w:rPr>
          <w:rFonts w:asciiTheme="minorHAnsi" w:hAnsiTheme="minorHAnsi" w:cstheme="minorHAnsi"/>
          <w:sz w:val="40"/>
          <w:szCs w:val="40"/>
        </w:rPr>
      </w:pPr>
    </w:p>
    <w:p w:rsidR="00B445F0" w:rsidRPr="00893FBE" w:rsidRDefault="00B445F0" w:rsidP="0073686E">
      <w:pPr>
        <w:pStyle w:val="Odstavecseseznamem"/>
        <w:numPr>
          <w:ilvl w:val="0"/>
          <w:numId w:val="4"/>
        </w:numPr>
        <w:tabs>
          <w:tab w:val="left" w:pos="0"/>
        </w:tabs>
        <w:jc w:val="both"/>
        <w:rPr>
          <w:rFonts w:asciiTheme="minorHAnsi" w:hAnsiTheme="minorHAnsi" w:cstheme="minorHAnsi"/>
          <w:b/>
          <w:sz w:val="32"/>
          <w:szCs w:val="32"/>
        </w:rPr>
      </w:pPr>
      <w:r w:rsidRPr="00893FBE">
        <w:rPr>
          <w:rFonts w:asciiTheme="minorHAnsi" w:hAnsiTheme="minorHAnsi" w:cstheme="minorHAnsi"/>
          <w:b/>
          <w:sz w:val="32"/>
          <w:szCs w:val="32"/>
        </w:rPr>
        <w:t>Vize</w:t>
      </w:r>
    </w:p>
    <w:p w:rsidR="00B445F0" w:rsidRPr="003A5F39" w:rsidRDefault="00B445F0" w:rsidP="0073686E">
      <w:pPr>
        <w:tabs>
          <w:tab w:val="left" w:pos="0"/>
        </w:tabs>
        <w:jc w:val="both"/>
        <w:rPr>
          <w:rFonts w:asciiTheme="minorHAnsi" w:hAnsiTheme="minorHAnsi" w:cstheme="minorHAnsi"/>
          <w:b/>
          <w:sz w:val="22"/>
          <w:szCs w:val="22"/>
        </w:rPr>
      </w:pPr>
      <w:r w:rsidRPr="003A5F39">
        <w:rPr>
          <w:rFonts w:asciiTheme="minorHAnsi" w:hAnsiTheme="minorHAnsi" w:cstheme="minorHAnsi"/>
          <w:b/>
          <w:sz w:val="22"/>
          <w:szCs w:val="22"/>
        </w:rPr>
        <w:t>Hradecko chce být i nadále atraktivní turistickou oblastí, s funkční partnerskou sítí, dostatečnou turistickou nabídkou a rostoucí návštěvností, pro všechny cílové skupiny z České republiky i ze zahraničí.</w:t>
      </w:r>
    </w:p>
    <w:p w:rsidR="009D2CE3" w:rsidRPr="00B445F0" w:rsidRDefault="009D2CE3" w:rsidP="0073686E">
      <w:pPr>
        <w:tabs>
          <w:tab w:val="left" w:pos="0"/>
        </w:tabs>
        <w:jc w:val="both"/>
        <w:rPr>
          <w:rFonts w:asciiTheme="minorHAnsi" w:hAnsiTheme="minorHAnsi" w:cstheme="minorHAnsi"/>
          <w:sz w:val="22"/>
          <w:szCs w:val="22"/>
        </w:rPr>
      </w:pPr>
    </w:p>
    <w:p w:rsidR="00424524" w:rsidRDefault="00424524" w:rsidP="00424524">
      <w:pPr>
        <w:pStyle w:val="Odstavecseseznamem"/>
        <w:tabs>
          <w:tab w:val="left" w:pos="0"/>
        </w:tabs>
        <w:jc w:val="both"/>
        <w:rPr>
          <w:rFonts w:asciiTheme="minorHAnsi" w:hAnsiTheme="minorHAnsi" w:cstheme="minorHAnsi"/>
          <w:b/>
          <w:sz w:val="32"/>
          <w:szCs w:val="32"/>
        </w:rPr>
      </w:pPr>
    </w:p>
    <w:p w:rsidR="00B445F0" w:rsidRDefault="00B445F0" w:rsidP="0073686E">
      <w:pPr>
        <w:pStyle w:val="Odstavecseseznamem"/>
        <w:numPr>
          <w:ilvl w:val="0"/>
          <w:numId w:val="4"/>
        </w:numPr>
        <w:tabs>
          <w:tab w:val="left" w:pos="0"/>
        </w:tabs>
        <w:jc w:val="both"/>
        <w:rPr>
          <w:rFonts w:asciiTheme="minorHAnsi" w:hAnsiTheme="minorHAnsi" w:cstheme="minorHAnsi"/>
          <w:b/>
          <w:sz w:val="32"/>
          <w:szCs w:val="32"/>
        </w:rPr>
      </w:pPr>
      <w:r w:rsidRPr="00893FBE">
        <w:rPr>
          <w:rFonts w:asciiTheme="minorHAnsi" w:hAnsiTheme="minorHAnsi" w:cstheme="minorHAnsi"/>
          <w:b/>
          <w:sz w:val="32"/>
          <w:szCs w:val="32"/>
        </w:rPr>
        <w:t>Strategické cíle</w:t>
      </w:r>
    </w:p>
    <w:p w:rsidR="00424524" w:rsidRPr="00893FBE" w:rsidRDefault="00424524" w:rsidP="00424524">
      <w:pPr>
        <w:pStyle w:val="Odstavecseseznamem"/>
        <w:tabs>
          <w:tab w:val="left" w:pos="0"/>
        </w:tabs>
        <w:jc w:val="both"/>
        <w:rPr>
          <w:rFonts w:asciiTheme="minorHAnsi" w:hAnsiTheme="minorHAnsi" w:cstheme="minorHAnsi"/>
          <w:b/>
          <w:sz w:val="32"/>
          <w:szCs w:val="32"/>
        </w:rPr>
      </w:pPr>
    </w:p>
    <w:p w:rsidR="00B445F0" w:rsidRP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Udržet a zvyšovat kvalitu partnerské sítě</w:t>
      </w:r>
    </w:p>
    <w:p w:rsidR="00B445F0" w:rsidRP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Rozvíjet turistickou nabídku</w:t>
      </w:r>
      <w:r w:rsidR="00424524">
        <w:rPr>
          <w:rFonts w:asciiTheme="minorHAnsi" w:hAnsiTheme="minorHAnsi" w:cstheme="minorHAnsi"/>
        </w:rPr>
        <w:t xml:space="preserve"> a podporovat vznik turistických produktů</w:t>
      </w:r>
    </w:p>
    <w:p w:rsidR="00B445F0" w:rsidRPr="00B445F0" w:rsidRDefault="003A5F39" w:rsidP="0073686E">
      <w:pPr>
        <w:pStyle w:val="Odstavecseseznamem"/>
        <w:numPr>
          <w:ilvl w:val="1"/>
          <w:numId w:val="4"/>
        </w:numPr>
        <w:tabs>
          <w:tab w:val="left" w:pos="0"/>
        </w:tabs>
        <w:jc w:val="both"/>
        <w:rPr>
          <w:rFonts w:asciiTheme="minorHAnsi" w:hAnsiTheme="minorHAnsi" w:cstheme="minorHAnsi"/>
        </w:rPr>
      </w:pPr>
      <w:r>
        <w:rPr>
          <w:rFonts w:asciiTheme="minorHAnsi" w:hAnsiTheme="minorHAnsi" w:cstheme="minorHAnsi"/>
        </w:rPr>
        <w:t>Zvyšovat</w:t>
      </w:r>
      <w:r w:rsidR="009D2CE3">
        <w:rPr>
          <w:rFonts w:asciiTheme="minorHAnsi" w:hAnsiTheme="minorHAnsi" w:cstheme="minorHAnsi"/>
        </w:rPr>
        <w:t xml:space="preserve"> </w:t>
      </w:r>
      <w:r w:rsidR="00B445F0" w:rsidRPr="00B445F0">
        <w:rPr>
          <w:rFonts w:asciiTheme="minorHAnsi" w:hAnsiTheme="minorHAnsi" w:cstheme="minorHAnsi"/>
        </w:rPr>
        <w:t>účinnost marketingu v cestovním ruchu</w:t>
      </w:r>
      <w:r w:rsidR="00424524">
        <w:rPr>
          <w:rFonts w:asciiTheme="minorHAnsi" w:hAnsiTheme="minorHAnsi" w:cstheme="minorHAnsi"/>
        </w:rPr>
        <w:t xml:space="preserve"> s důrazem na moderní technologie</w:t>
      </w:r>
    </w:p>
    <w:p w:rsid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 xml:space="preserve">Naplňovat cíle a priority v souladu se strategickými dokumenty </w:t>
      </w:r>
      <w:r w:rsidR="00424524">
        <w:rPr>
          <w:rFonts w:asciiTheme="minorHAnsi" w:hAnsiTheme="minorHAnsi" w:cstheme="minorHAnsi"/>
        </w:rPr>
        <w:t xml:space="preserve"> TO Hradecka, </w:t>
      </w:r>
      <w:r w:rsidRPr="00B445F0">
        <w:rPr>
          <w:rFonts w:asciiTheme="minorHAnsi" w:hAnsiTheme="minorHAnsi" w:cstheme="minorHAnsi"/>
        </w:rPr>
        <w:t>Královéhradeckého kraje, Statutárního města Hradec Králové a Místních akčních skupin, které na území Hradecka působí</w:t>
      </w:r>
    </w:p>
    <w:p w:rsidR="009D2CE3" w:rsidRPr="00B445F0" w:rsidRDefault="009D2CE3" w:rsidP="0073686E">
      <w:pPr>
        <w:pStyle w:val="Odstavecseseznamem"/>
        <w:tabs>
          <w:tab w:val="left" w:pos="0"/>
        </w:tabs>
        <w:ind w:left="1080"/>
        <w:jc w:val="both"/>
        <w:rPr>
          <w:rFonts w:asciiTheme="minorHAnsi" w:hAnsiTheme="minorHAnsi" w:cstheme="minorHAnsi"/>
        </w:rPr>
      </w:pPr>
    </w:p>
    <w:p w:rsidR="00B445F0" w:rsidRDefault="00B445F0" w:rsidP="0073686E">
      <w:pPr>
        <w:pStyle w:val="Odstavecseseznamem"/>
        <w:numPr>
          <w:ilvl w:val="0"/>
          <w:numId w:val="4"/>
        </w:numPr>
        <w:tabs>
          <w:tab w:val="left" w:pos="0"/>
        </w:tabs>
        <w:jc w:val="both"/>
        <w:rPr>
          <w:rFonts w:asciiTheme="minorHAnsi" w:hAnsiTheme="minorHAnsi" w:cstheme="minorHAnsi"/>
          <w:b/>
          <w:sz w:val="32"/>
          <w:szCs w:val="32"/>
        </w:rPr>
      </w:pPr>
      <w:r w:rsidRPr="00893FBE">
        <w:rPr>
          <w:rFonts w:asciiTheme="minorHAnsi" w:hAnsiTheme="minorHAnsi" w:cstheme="minorHAnsi"/>
          <w:b/>
          <w:sz w:val="32"/>
          <w:szCs w:val="32"/>
        </w:rPr>
        <w:t>Specifické cíle a priority</w:t>
      </w:r>
    </w:p>
    <w:p w:rsidR="00424524" w:rsidRPr="00893FBE" w:rsidRDefault="00424524" w:rsidP="00424524">
      <w:pPr>
        <w:pStyle w:val="Odstavecseseznamem"/>
        <w:tabs>
          <w:tab w:val="left" w:pos="0"/>
        </w:tabs>
        <w:jc w:val="both"/>
        <w:rPr>
          <w:rFonts w:asciiTheme="minorHAnsi" w:hAnsiTheme="minorHAnsi" w:cstheme="minorHAnsi"/>
          <w:b/>
          <w:sz w:val="32"/>
          <w:szCs w:val="32"/>
        </w:rPr>
      </w:pPr>
    </w:p>
    <w:p w:rsidR="00B445F0" w:rsidRP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Rozšířit partnerskou síť o další členy z veřejného i soukromého sektoru</w:t>
      </w:r>
    </w:p>
    <w:p w:rsidR="00B445F0" w:rsidRP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Zvýšit rozsah spolupráce v rámci partnerské sítě</w:t>
      </w:r>
    </w:p>
    <w:p w:rsidR="00424524" w:rsidRDefault="00B445F0" w:rsidP="0073686E">
      <w:pPr>
        <w:pStyle w:val="Odstavecseseznamem"/>
        <w:numPr>
          <w:ilvl w:val="1"/>
          <w:numId w:val="4"/>
        </w:numPr>
        <w:tabs>
          <w:tab w:val="left" w:pos="0"/>
        </w:tabs>
        <w:jc w:val="both"/>
        <w:rPr>
          <w:rFonts w:asciiTheme="minorHAnsi" w:hAnsiTheme="minorHAnsi" w:cstheme="minorHAnsi"/>
        </w:rPr>
      </w:pPr>
      <w:r w:rsidRPr="00424524">
        <w:rPr>
          <w:rFonts w:asciiTheme="minorHAnsi" w:hAnsiTheme="minorHAnsi" w:cstheme="minorHAnsi"/>
        </w:rPr>
        <w:t>Pokračovat v realizaci stávajících turistických produktů</w:t>
      </w:r>
      <w:r w:rsidR="00424524" w:rsidRPr="00424524">
        <w:rPr>
          <w:rFonts w:asciiTheme="minorHAnsi" w:hAnsiTheme="minorHAnsi" w:cstheme="minorHAnsi"/>
        </w:rPr>
        <w:t xml:space="preserve"> a vytvářet podmínky pro vznik nových turistických produktů</w:t>
      </w:r>
    </w:p>
    <w:p w:rsidR="00B445F0" w:rsidRPr="00424524" w:rsidRDefault="00424524" w:rsidP="0073686E">
      <w:pPr>
        <w:pStyle w:val="Odstavecseseznamem"/>
        <w:numPr>
          <w:ilvl w:val="1"/>
          <w:numId w:val="4"/>
        </w:numPr>
        <w:tabs>
          <w:tab w:val="left" w:pos="0"/>
        </w:tabs>
        <w:jc w:val="both"/>
        <w:rPr>
          <w:rFonts w:asciiTheme="minorHAnsi" w:hAnsiTheme="minorHAnsi" w:cstheme="minorHAnsi"/>
        </w:rPr>
      </w:pPr>
      <w:r>
        <w:rPr>
          <w:rFonts w:asciiTheme="minorHAnsi" w:hAnsiTheme="minorHAnsi" w:cstheme="minorHAnsi"/>
        </w:rPr>
        <w:t>Vytvářet podmínky pro vznik nových turistických produktů, které odpovídají po</w:t>
      </w:r>
      <w:r w:rsidR="00B445F0" w:rsidRPr="00424524">
        <w:rPr>
          <w:rFonts w:asciiTheme="minorHAnsi" w:hAnsiTheme="minorHAnsi" w:cstheme="minorHAnsi"/>
        </w:rPr>
        <w:t>ptávce na trhu, moderním trendům v</w:t>
      </w:r>
      <w:r>
        <w:rPr>
          <w:rFonts w:asciiTheme="minorHAnsi" w:hAnsiTheme="minorHAnsi" w:cstheme="minorHAnsi"/>
        </w:rPr>
        <w:t> cestovním ruchu</w:t>
      </w:r>
      <w:r w:rsidR="00B445F0" w:rsidRPr="00424524">
        <w:rPr>
          <w:rFonts w:asciiTheme="minorHAnsi" w:hAnsiTheme="minorHAnsi" w:cstheme="minorHAnsi"/>
        </w:rPr>
        <w:t xml:space="preserve"> a </w:t>
      </w:r>
      <w:r>
        <w:rPr>
          <w:rFonts w:asciiTheme="minorHAnsi" w:hAnsiTheme="minorHAnsi" w:cstheme="minorHAnsi"/>
        </w:rPr>
        <w:t xml:space="preserve">preferovaným </w:t>
      </w:r>
      <w:r w:rsidR="00B445F0" w:rsidRPr="00424524">
        <w:rPr>
          <w:rFonts w:asciiTheme="minorHAnsi" w:hAnsiTheme="minorHAnsi" w:cstheme="minorHAnsi"/>
        </w:rPr>
        <w:t xml:space="preserve">cílovým skupinám </w:t>
      </w:r>
    </w:p>
    <w:p w:rsidR="00B445F0" w:rsidRP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Udržet úroveň marketingu a nadále jej rozvíjet v souladu s výsledky studií a šetření</w:t>
      </w:r>
    </w:p>
    <w:p w:rsidR="00B445F0" w:rsidRP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Hodnocení</w:t>
      </w:r>
      <w:r w:rsidR="000B5117">
        <w:rPr>
          <w:rFonts w:asciiTheme="minorHAnsi" w:hAnsiTheme="minorHAnsi" w:cstheme="minorHAnsi"/>
        </w:rPr>
        <w:t xml:space="preserve"> za pomoci statistických šetření, marketingových studií a </w:t>
      </w:r>
      <w:r w:rsidRPr="00B445F0">
        <w:rPr>
          <w:rFonts w:asciiTheme="minorHAnsi" w:hAnsiTheme="minorHAnsi" w:cstheme="minorHAnsi"/>
        </w:rPr>
        <w:t>zpětn</w:t>
      </w:r>
      <w:r w:rsidR="000B5117">
        <w:rPr>
          <w:rFonts w:asciiTheme="minorHAnsi" w:hAnsiTheme="minorHAnsi" w:cstheme="minorHAnsi"/>
        </w:rPr>
        <w:t>é vazby návštěvníků, subjektů a partnerů působících v cestovním ruchu</w:t>
      </w:r>
    </w:p>
    <w:p w:rsid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 xml:space="preserve">Realizovat aktivity v souladu se strategickými dokumenty významných subjektů, které působí v cestovním ruchu na Hradecku </w:t>
      </w:r>
      <w:r w:rsidR="000B5117">
        <w:rPr>
          <w:rFonts w:asciiTheme="minorHAnsi" w:hAnsiTheme="minorHAnsi" w:cstheme="minorHAnsi"/>
        </w:rPr>
        <w:t>a ve spolupráci s partnerskou sítí na Hradecku</w:t>
      </w:r>
    </w:p>
    <w:p w:rsidR="009D2CE3" w:rsidRPr="00B445F0" w:rsidRDefault="009D2CE3" w:rsidP="0073686E">
      <w:pPr>
        <w:pStyle w:val="Odstavecseseznamem"/>
        <w:tabs>
          <w:tab w:val="left" w:pos="0"/>
        </w:tabs>
        <w:ind w:left="1080"/>
        <w:jc w:val="both"/>
        <w:rPr>
          <w:rFonts w:asciiTheme="minorHAnsi" w:hAnsiTheme="minorHAnsi" w:cstheme="minorHAnsi"/>
        </w:rPr>
      </w:pPr>
    </w:p>
    <w:p w:rsidR="00B445F0" w:rsidRDefault="00B445F0" w:rsidP="0073686E">
      <w:pPr>
        <w:pStyle w:val="Odstavecseseznamem"/>
        <w:numPr>
          <w:ilvl w:val="0"/>
          <w:numId w:val="4"/>
        </w:numPr>
        <w:tabs>
          <w:tab w:val="left" w:pos="0"/>
        </w:tabs>
        <w:jc w:val="both"/>
        <w:rPr>
          <w:rFonts w:asciiTheme="minorHAnsi" w:hAnsiTheme="minorHAnsi" w:cstheme="minorHAnsi"/>
          <w:b/>
          <w:sz w:val="32"/>
          <w:szCs w:val="32"/>
        </w:rPr>
      </w:pPr>
      <w:r w:rsidRPr="00893FBE">
        <w:rPr>
          <w:rFonts w:asciiTheme="minorHAnsi" w:hAnsiTheme="minorHAnsi" w:cstheme="minorHAnsi"/>
          <w:b/>
          <w:sz w:val="32"/>
          <w:szCs w:val="32"/>
        </w:rPr>
        <w:t>Opatření</w:t>
      </w:r>
    </w:p>
    <w:p w:rsidR="000B5117" w:rsidRDefault="000B5117" w:rsidP="000B5117">
      <w:pPr>
        <w:pStyle w:val="Odstavecseseznamem"/>
        <w:tabs>
          <w:tab w:val="left" w:pos="0"/>
        </w:tabs>
        <w:jc w:val="both"/>
        <w:rPr>
          <w:rFonts w:asciiTheme="minorHAnsi" w:hAnsiTheme="minorHAnsi" w:cstheme="minorHAnsi"/>
          <w:b/>
          <w:sz w:val="32"/>
          <w:szCs w:val="32"/>
        </w:rPr>
      </w:pPr>
    </w:p>
    <w:p w:rsidR="00B445F0" w:rsidRP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 xml:space="preserve">Oslovit </w:t>
      </w:r>
      <w:r w:rsidR="000B5117">
        <w:rPr>
          <w:rFonts w:asciiTheme="minorHAnsi" w:hAnsiTheme="minorHAnsi" w:cstheme="minorHAnsi"/>
        </w:rPr>
        <w:t xml:space="preserve">s nabídkou spolupráce </w:t>
      </w:r>
      <w:r w:rsidRPr="00B445F0">
        <w:rPr>
          <w:rFonts w:asciiTheme="minorHAnsi" w:hAnsiTheme="minorHAnsi" w:cstheme="minorHAnsi"/>
        </w:rPr>
        <w:t>subjekty působící v cestovním ruchu na území Hradecka ze sektoru veřejného a soukromého</w:t>
      </w:r>
    </w:p>
    <w:p w:rsidR="00B445F0" w:rsidRP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 xml:space="preserve">Rozvíjet spolupráci mezi partnery při propagaci celé oblasti – např. na veletrzích, při přípravě produktů </w:t>
      </w:r>
      <w:r w:rsidR="000B5117">
        <w:rPr>
          <w:rFonts w:asciiTheme="minorHAnsi" w:hAnsiTheme="minorHAnsi" w:cstheme="minorHAnsi"/>
        </w:rPr>
        <w:t>cestovního ruchu</w:t>
      </w:r>
      <w:r w:rsidRPr="00B445F0">
        <w:rPr>
          <w:rFonts w:asciiTheme="minorHAnsi" w:hAnsiTheme="minorHAnsi" w:cstheme="minorHAnsi"/>
        </w:rPr>
        <w:t xml:space="preserve"> nebo při tvorbě </w:t>
      </w:r>
      <w:r w:rsidR="000B5117">
        <w:rPr>
          <w:rFonts w:asciiTheme="minorHAnsi" w:hAnsiTheme="minorHAnsi" w:cstheme="minorHAnsi"/>
        </w:rPr>
        <w:t>propagačních materiálů</w:t>
      </w:r>
    </w:p>
    <w:p w:rsidR="00B445F0" w:rsidRP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 xml:space="preserve">Pokračovat v realizaci </w:t>
      </w:r>
      <w:r w:rsidR="000B5117">
        <w:rPr>
          <w:rFonts w:asciiTheme="minorHAnsi" w:hAnsiTheme="minorHAnsi" w:cstheme="minorHAnsi"/>
        </w:rPr>
        <w:t xml:space="preserve">turistického produktu </w:t>
      </w:r>
      <w:r w:rsidRPr="00B445F0">
        <w:rPr>
          <w:rFonts w:asciiTheme="minorHAnsi" w:hAnsiTheme="minorHAnsi" w:cstheme="minorHAnsi"/>
        </w:rPr>
        <w:t>Hrade</w:t>
      </w:r>
      <w:r w:rsidR="009D2CE3">
        <w:rPr>
          <w:rFonts w:asciiTheme="minorHAnsi" w:hAnsiTheme="minorHAnsi" w:cstheme="minorHAnsi"/>
        </w:rPr>
        <w:t xml:space="preserve">cko dětem, </w:t>
      </w:r>
      <w:r w:rsidR="000B5117">
        <w:rPr>
          <w:rFonts w:asciiTheme="minorHAnsi" w:hAnsiTheme="minorHAnsi" w:cstheme="minorHAnsi"/>
        </w:rPr>
        <w:t xml:space="preserve">podporovat nadále </w:t>
      </w:r>
      <w:r w:rsidR="009D2CE3">
        <w:rPr>
          <w:rFonts w:asciiTheme="minorHAnsi" w:hAnsiTheme="minorHAnsi" w:cstheme="minorHAnsi"/>
        </w:rPr>
        <w:t xml:space="preserve">akce </w:t>
      </w:r>
      <w:r w:rsidRPr="00B445F0">
        <w:rPr>
          <w:rFonts w:asciiTheme="minorHAnsi" w:hAnsiTheme="minorHAnsi" w:cstheme="minorHAnsi"/>
        </w:rPr>
        <w:t>zaměřené na rodiny s</w:t>
      </w:r>
      <w:r w:rsidR="000B5117">
        <w:rPr>
          <w:rFonts w:asciiTheme="minorHAnsi" w:hAnsiTheme="minorHAnsi" w:cstheme="minorHAnsi"/>
        </w:rPr>
        <w:t> </w:t>
      </w:r>
      <w:r w:rsidRPr="00B445F0">
        <w:rPr>
          <w:rFonts w:asciiTheme="minorHAnsi" w:hAnsiTheme="minorHAnsi" w:cstheme="minorHAnsi"/>
        </w:rPr>
        <w:t>dětmi</w:t>
      </w:r>
      <w:r w:rsidR="000B5117">
        <w:rPr>
          <w:rFonts w:asciiTheme="minorHAnsi" w:hAnsiTheme="minorHAnsi" w:cstheme="minorHAnsi"/>
        </w:rPr>
        <w:t xml:space="preserve"> – např. Den rodiny, Poklad na Stříbrném rybníku, Den vody, atd.</w:t>
      </w:r>
    </w:p>
    <w:p w:rsidR="00B445F0" w:rsidRPr="00B445F0" w:rsidRDefault="00B445F0" w:rsidP="0073686E">
      <w:pPr>
        <w:pStyle w:val="Odstavecseseznamem"/>
        <w:numPr>
          <w:ilvl w:val="1"/>
          <w:numId w:val="4"/>
        </w:numPr>
        <w:tabs>
          <w:tab w:val="left" w:pos="0"/>
        </w:tabs>
        <w:jc w:val="both"/>
        <w:rPr>
          <w:rFonts w:asciiTheme="minorHAnsi" w:hAnsiTheme="minorHAnsi" w:cstheme="minorHAnsi"/>
        </w:rPr>
      </w:pPr>
      <w:r w:rsidRPr="00B445F0">
        <w:rPr>
          <w:rFonts w:asciiTheme="minorHAnsi" w:hAnsiTheme="minorHAnsi" w:cstheme="minorHAnsi"/>
        </w:rPr>
        <w:t>Vytvořit nový turistický produkt:</w:t>
      </w:r>
    </w:p>
    <w:p w:rsidR="00B445F0" w:rsidRPr="00B445F0" w:rsidRDefault="00B445F0" w:rsidP="0073686E">
      <w:pPr>
        <w:pStyle w:val="Odstavecseseznamem"/>
        <w:numPr>
          <w:ilvl w:val="0"/>
          <w:numId w:val="5"/>
        </w:numPr>
        <w:tabs>
          <w:tab w:val="left" w:pos="0"/>
        </w:tabs>
        <w:jc w:val="both"/>
        <w:rPr>
          <w:rFonts w:asciiTheme="minorHAnsi" w:hAnsiTheme="minorHAnsi" w:cstheme="minorHAnsi"/>
        </w:rPr>
      </w:pPr>
      <w:r w:rsidRPr="00B445F0">
        <w:rPr>
          <w:rFonts w:asciiTheme="minorHAnsi" w:hAnsiTheme="minorHAnsi" w:cstheme="minorHAnsi"/>
        </w:rPr>
        <w:t>s využitím silného architektonického potenciálu města Hradec Králové</w:t>
      </w:r>
      <w:r w:rsidR="000B5117">
        <w:rPr>
          <w:rFonts w:asciiTheme="minorHAnsi" w:hAnsiTheme="minorHAnsi" w:cstheme="minorHAnsi"/>
        </w:rPr>
        <w:t xml:space="preserve"> – Salon republiky </w:t>
      </w:r>
    </w:p>
    <w:p w:rsidR="00B445F0" w:rsidRPr="00B445F0" w:rsidRDefault="00B445F0" w:rsidP="0073686E">
      <w:pPr>
        <w:pStyle w:val="Odstavecseseznamem"/>
        <w:numPr>
          <w:ilvl w:val="0"/>
          <w:numId w:val="5"/>
        </w:numPr>
        <w:tabs>
          <w:tab w:val="left" w:pos="0"/>
        </w:tabs>
        <w:jc w:val="both"/>
        <w:rPr>
          <w:rFonts w:asciiTheme="minorHAnsi" w:hAnsiTheme="minorHAnsi" w:cstheme="minorHAnsi"/>
        </w:rPr>
      </w:pPr>
      <w:r w:rsidRPr="00B445F0">
        <w:rPr>
          <w:rFonts w:asciiTheme="minorHAnsi" w:hAnsiTheme="minorHAnsi" w:cstheme="minorHAnsi"/>
        </w:rPr>
        <w:t>s využitím široké, pestré a rozmanité nabídky atraktivit v</w:t>
      </w:r>
      <w:r w:rsidR="000B5117">
        <w:rPr>
          <w:rFonts w:asciiTheme="minorHAnsi" w:hAnsiTheme="minorHAnsi" w:cstheme="minorHAnsi"/>
        </w:rPr>
        <w:t> cestovním ruchu</w:t>
      </w:r>
      <w:r w:rsidRPr="00B445F0">
        <w:rPr>
          <w:rFonts w:asciiTheme="minorHAnsi" w:hAnsiTheme="minorHAnsi" w:cstheme="minorHAnsi"/>
        </w:rPr>
        <w:t xml:space="preserve"> na Hradecku</w:t>
      </w:r>
    </w:p>
    <w:p w:rsidR="00B445F0" w:rsidRDefault="00B445F0" w:rsidP="0073686E">
      <w:pPr>
        <w:pStyle w:val="Odstavecseseznamem"/>
        <w:numPr>
          <w:ilvl w:val="0"/>
          <w:numId w:val="5"/>
        </w:numPr>
        <w:tabs>
          <w:tab w:val="left" w:pos="0"/>
        </w:tabs>
        <w:jc w:val="both"/>
        <w:rPr>
          <w:rFonts w:asciiTheme="minorHAnsi" w:hAnsiTheme="minorHAnsi" w:cstheme="minorHAnsi"/>
        </w:rPr>
      </w:pPr>
      <w:r w:rsidRPr="00B445F0">
        <w:rPr>
          <w:rFonts w:asciiTheme="minorHAnsi" w:hAnsiTheme="minorHAnsi" w:cstheme="minorHAnsi"/>
        </w:rPr>
        <w:t>s využitím tématu regionálních produktů</w:t>
      </w:r>
      <w:r w:rsidR="000B5117">
        <w:rPr>
          <w:rFonts w:asciiTheme="minorHAnsi" w:hAnsiTheme="minorHAnsi" w:cstheme="minorHAnsi"/>
        </w:rPr>
        <w:t xml:space="preserve"> – certifikace Regionálního produktu Hradecko </w:t>
      </w:r>
    </w:p>
    <w:p w:rsidR="000B5117" w:rsidRDefault="000B5117" w:rsidP="0073686E">
      <w:pPr>
        <w:tabs>
          <w:tab w:val="left" w:pos="0"/>
        </w:tabs>
        <w:jc w:val="both"/>
        <w:rPr>
          <w:rFonts w:asciiTheme="minorHAnsi" w:hAnsiTheme="minorHAnsi" w:cstheme="minorHAnsi"/>
          <w:i/>
        </w:rPr>
      </w:pPr>
    </w:p>
    <w:p w:rsidR="000B5117" w:rsidRDefault="000B5117" w:rsidP="0073686E">
      <w:pPr>
        <w:tabs>
          <w:tab w:val="left" w:pos="0"/>
        </w:tabs>
        <w:jc w:val="both"/>
        <w:rPr>
          <w:rFonts w:asciiTheme="minorHAnsi" w:hAnsiTheme="minorHAnsi" w:cstheme="minorHAnsi"/>
          <w:i/>
        </w:rPr>
      </w:pPr>
    </w:p>
    <w:p w:rsidR="009D2CE3" w:rsidRPr="009D2CE3" w:rsidRDefault="009D2CE3" w:rsidP="0073686E">
      <w:pPr>
        <w:tabs>
          <w:tab w:val="left" w:pos="0"/>
        </w:tabs>
        <w:jc w:val="both"/>
        <w:rPr>
          <w:rFonts w:asciiTheme="minorHAnsi" w:hAnsiTheme="minorHAnsi" w:cstheme="minorHAnsi"/>
          <w:i/>
        </w:rPr>
      </w:pPr>
      <w:r w:rsidRPr="000B5117">
        <w:rPr>
          <w:rFonts w:asciiTheme="minorHAnsi" w:hAnsiTheme="minorHAnsi" w:cstheme="minorHAnsi"/>
          <w:b/>
          <w:i/>
        </w:rPr>
        <w:t>Příklady nových turistických produktů jsou uveden</w:t>
      </w:r>
      <w:r w:rsidR="00DC1950" w:rsidRPr="000B5117">
        <w:rPr>
          <w:rFonts w:asciiTheme="minorHAnsi" w:hAnsiTheme="minorHAnsi" w:cstheme="minorHAnsi"/>
          <w:b/>
          <w:i/>
        </w:rPr>
        <w:t>y</w:t>
      </w:r>
      <w:r w:rsidRPr="000B5117">
        <w:rPr>
          <w:rFonts w:asciiTheme="minorHAnsi" w:hAnsiTheme="minorHAnsi" w:cstheme="minorHAnsi"/>
          <w:b/>
          <w:i/>
        </w:rPr>
        <w:t xml:space="preserve"> v následující tabulce (produktová karta</w:t>
      </w:r>
      <w:r w:rsidRPr="009D2CE3">
        <w:rPr>
          <w:rFonts w:asciiTheme="minorHAnsi" w:hAnsiTheme="minorHAnsi" w:cstheme="minorHAnsi"/>
          <w:i/>
        </w:rPr>
        <w:t>)</w:t>
      </w:r>
    </w:p>
    <w:p w:rsidR="009D2CE3" w:rsidRDefault="009D2CE3" w:rsidP="0073686E">
      <w:pPr>
        <w:tabs>
          <w:tab w:val="left" w:pos="0"/>
        </w:tabs>
        <w:jc w:val="both"/>
        <w:rPr>
          <w:rFonts w:asciiTheme="minorHAnsi" w:hAnsiTheme="minorHAnsi" w:cstheme="minorHAnsi"/>
        </w:rPr>
      </w:pPr>
    </w:p>
    <w:tbl>
      <w:tblPr>
        <w:tblStyle w:val="Mkatabulky"/>
        <w:tblW w:w="0" w:type="auto"/>
        <w:tblLook w:val="04A0" w:firstRow="1" w:lastRow="0" w:firstColumn="1" w:lastColumn="0" w:noHBand="0" w:noVBand="1"/>
      </w:tblPr>
      <w:tblGrid>
        <w:gridCol w:w="2071"/>
        <w:gridCol w:w="2657"/>
        <w:gridCol w:w="1928"/>
        <w:gridCol w:w="2632"/>
      </w:tblGrid>
      <w:tr w:rsidR="009D2CE3" w:rsidRPr="009D2CE3" w:rsidTr="00893FBE">
        <w:tc>
          <w:tcPr>
            <w:tcW w:w="2376" w:type="dxa"/>
            <w:shd w:val="clear" w:color="auto" w:fill="E5B8B7" w:themeFill="accent2" w:themeFillTint="66"/>
          </w:tcPr>
          <w:p w:rsidR="009D2CE3" w:rsidRPr="009D2CE3" w:rsidRDefault="009D2CE3" w:rsidP="0073686E">
            <w:pPr>
              <w:tabs>
                <w:tab w:val="left" w:pos="0"/>
              </w:tabs>
              <w:rPr>
                <w:rFonts w:asciiTheme="minorHAnsi" w:hAnsiTheme="minorHAnsi" w:cstheme="minorHAnsi"/>
                <w:i/>
                <w:sz w:val="20"/>
                <w:szCs w:val="20"/>
              </w:rPr>
            </w:pPr>
            <w:r w:rsidRPr="009D2CE3">
              <w:rPr>
                <w:rFonts w:asciiTheme="minorHAnsi" w:hAnsiTheme="minorHAnsi" w:cstheme="minorHAnsi"/>
                <w:i/>
                <w:sz w:val="20"/>
                <w:szCs w:val="20"/>
              </w:rPr>
              <w:t>Název produktu</w:t>
            </w:r>
          </w:p>
        </w:tc>
        <w:tc>
          <w:tcPr>
            <w:tcW w:w="11768" w:type="dxa"/>
            <w:gridSpan w:val="3"/>
          </w:tcPr>
          <w:p w:rsidR="009D2CE3" w:rsidRPr="009D2CE3" w:rsidRDefault="009D2CE3" w:rsidP="0073686E">
            <w:pPr>
              <w:tabs>
                <w:tab w:val="left" w:pos="0"/>
              </w:tabs>
              <w:rPr>
                <w:rFonts w:asciiTheme="minorHAnsi" w:hAnsiTheme="minorHAnsi" w:cstheme="minorHAnsi"/>
                <w:b/>
                <w:sz w:val="20"/>
                <w:szCs w:val="20"/>
              </w:rPr>
            </w:pPr>
            <w:r w:rsidRPr="009D2CE3">
              <w:rPr>
                <w:rFonts w:asciiTheme="minorHAnsi" w:hAnsiTheme="minorHAnsi" w:cstheme="minorHAnsi"/>
                <w:b/>
                <w:sz w:val="20"/>
                <w:szCs w:val="20"/>
              </w:rPr>
              <w:t>Hradec Králové - Salon republiky</w:t>
            </w:r>
          </w:p>
        </w:tc>
      </w:tr>
      <w:tr w:rsidR="009D2CE3" w:rsidRPr="009D2CE3" w:rsidTr="00893FBE">
        <w:tc>
          <w:tcPr>
            <w:tcW w:w="2376" w:type="dxa"/>
            <w:shd w:val="clear" w:color="auto" w:fill="E5B8B7" w:themeFill="accent2" w:themeFillTint="66"/>
          </w:tcPr>
          <w:p w:rsidR="009D2CE3" w:rsidRPr="009D2CE3" w:rsidRDefault="009D2CE3" w:rsidP="0073686E">
            <w:pPr>
              <w:tabs>
                <w:tab w:val="left" w:pos="0"/>
              </w:tabs>
              <w:rPr>
                <w:rFonts w:asciiTheme="minorHAnsi" w:hAnsiTheme="minorHAnsi" w:cstheme="minorHAnsi"/>
                <w:i/>
                <w:sz w:val="20"/>
                <w:szCs w:val="20"/>
              </w:rPr>
            </w:pPr>
            <w:r w:rsidRPr="009D2CE3">
              <w:rPr>
                <w:rFonts w:asciiTheme="minorHAnsi" w:hAnsiTheme="minorHAnsi" w:cstheme="minorHAnsi"/>
                <w:i/>
                <w:sz w:val="20"/>
                <w:szCs w:val="20"/>
              </w:rPr>
              <w:t>Přínos/obsah produktu</w:t>
            </w:r>
          </w:p>
        </w:tc>
        <w:tc>
          <w:tcPr>
            <w:tcW w:w="11768" w:type="dxa"/>
            <w:gridSpan w:val="3"/>
          </w:tcPr>
          <w:p w:rsidR="009D2CE3" w:rsidRPr="009D2CE3" w:rsidRDefault="009D2CE3" w:rsidP="0073686E">
            <w:pPr>
              <w:pStyle w:val="Odstavecseseznamem"/>
              <w:numPr>
                <w:ilvl w:val="0"/>
                <w:numId w:val="11"/>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 xml:space="preserve">Unikátní komplex staveb je </w:t>
            </w:r>
            <w:r w:rsidR="00DC1950">
              <w:rPr>
                <w:rFonts w:asciiTheme="minorHAnsi" w:hAnsiTheme="minorHAnsi" w:cstheme="minorHAnsi"/>
                <w:sz w:val="20"/>
                <w:szCs w:val="20"/>
              </w:rPr>
              <w:t>prezentován</w:t>
            </w:r>
            <w:r w:rsidRPr="009D2CE3">
              <w:rPr>
                <w:rFonts w:asciiTheme="minorHAnsi" w:hAnsiTheme="minorHAnsi" w:cstheme="minorHAnsi"/>
                <w:sz w:val="20"/>
                <w:szCs w:val="20"/>
              </w:rPr>
              <w:t xml:space="preserve"> turistům několika způsoby</w:t>
            </w:r>
          </w:p>
          <w:p w:rsidR="009D2CE3" w:rsidRPr="009D2CE3" w:rsidRDefault="009D2CE3" w:rsidP="0073686E">
            <w:pPr>
              <w:pStyle w:val="Odstavecseseznamem"/>
              <w:numPr>
                <w:ilvl w:val="0"/>
                <w:numId w:val="11"/>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Podpora rozsahu turistické nabídky v Hradci Králové</w:t>
            </w:r>
          </w:p>
          <w:p w:rsidR="009D2CE3" w:rsidRPr="009D2CE3" w:rsidRDefault="009D2CE3" w:rsidP="0073686E">
            <w:pPr>
              <w:pStyle w:val="Odstavecseseznamem"/>
              <w:numPr>
                <w:ilvl w:val="0"/>
                <w:numId w:val="11"/>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Propojení cestovního ruchu</w:t>
            </w:r>
            <w:r w:rsidR="00DC1950">
              <w:rPr>
                <w:rFonts w:asciiTheme="minorHAnsi" w:hAnsiTheme="minorHAnsi" w:cstheme="minorHAnsi"/>
                <w:sz w:val="20"/>
                <w:szCs w:val="20"/>
              </w:rPr>
              <w:t xml:space="preserve"> na Hradecku</w:t>
            </w:r>
            <w:r w:rsidRPr="009D2CE3">
              <w:rPr>
                <w:rFonts w:asciiTheme="minorHAnsi" w:hAnsiTheme="minorHAnsi" w:cstheme="minorHAnsi"/>
                <w:sz w:val="20"/>
                <w:szCs w:val="20"/>
              </w:rPr>
              <w:t xml:space="preserve"> s architektonickým skvostem </w:t>
            </w:r>
            <w:r w:rsidR="000B5117">
              <w:rPr>
                <w:rFonts w:asciiTheme="minorHAnsi" w:hAnsiTheme="minorHAnsi" w:cstheme="minorHAnsi"/>
                <w:sz w:val="20"/>
                <w:szCs w:val="20"/>
              </w:rPr>
              <w:t xml:space="preserve">min. </w:t>
            </w:r>
            <w:r w:rsidRPr="009D2CE3">
              <w:rPr>
                <w:rFonts w:asciiTheme="minorHAnsi" w:hAnsiTheme="minorHAnsi" w:cstheme="minorHAnsi"/>
                <w:sz w:val="20"/>
                <w:szCs w:val="20"/>
              </w:rPr>
              <w:t>národního významu</w:t>
            </w:r>
          </w:p>
        </w:tc>
      </w:tr>
      <w:tr w:rsidR="009D2CE3" w:rsidRPr="009D2CE3" w:rsidTr="00893FBE">
        <w:tc>
          <w:tcPr>
            <w:tcW w:w="2376" w:type="dxa"/>
            <w:shd w:val="clear" w:color="auto" w:fill="E5B8B7" w:themeFill="accent2" w:themeFillTint="66"/>
          </w:tcPr>
          <w:p w:rsidR="009D2CE3" w:rsidRPr="009D2CE3" w:rsidRDefault="009D2CE3" w:rsidP="0073686E">
            <w:pPr>
              <w:tabs>
                <w:tab w:val="left" w:pos="0"/>
              </w:tabs>
              <w:rPr>
                <w:rFonts w:asciiTheme="minorHAnsi" w:hAnsiTheme="minorHAnsi" w:cstheme="minorHAnsi"/>
                <w:i/>
                <w:sz w:val="20"/>
                <w:szCs w:val="20"/>
              </w:rPr>
            </w:pPr>
            <w:r w:rsidRPr="009D2CE3">
              <w:rPr>
                <w:rFonts w:asciiTheme="minorHAnsi" w:hAnsiTheme="minorHAnsi" w:cstheme="minorHAnsi"/>
                <w:i/>
                <w:sz w:val="20"/>
                <w:szCs w:val="20"/>
              </w:rPr>
              <w:t>Komponenty/skladba produktu</w:t>
            </w:r>
          </w:p>
        </w:tc>
        <w:tc>
          <w:tcPr>
            <w:tcW w:w="11768" w:type="dxa"/>
            <w:gridSpan w:val="3"/>
          </w:tcPr>
          <w:p w:rsidR="009D2CE3" w:rsidRPr="009D2CE3" w:rsidRDefault="009D2CE3" w:rsidP="0073686E">
            <w:pPr>
              <w:pStyle w:val="Odstavecseseznamem"/>
              <w:numPr>
                <w:ilvl w:val="0"/>
                <w:numId w:val="10"/>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Procházkový okruh Salon republiky</w:t>
            </w:r>
          </w:p>
          <w:p w:rsidR="009D2CE3" w:rsidRDefault="009D2CE3" w:rsidP="0073686E">
            <w:pPr>
              <w:pStyle w:val="Odstavecseseznamem"/>
              <w:numPr>
                <w:ilvl w:val="0"/>
                <w:numId w:val="10"/>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Komentovaná prohlídka Salon republiky</w:t>
            </w:r>
          </w:p>
          <w:p w:rsidR="000B5117" w:rsidRPr="009D2CE3" w:rsidRDefault="000B5117" w:rsidP="0073686E">
            <w:pPr>
              <w:pStyle w:val="Odstavecseseznamem"/>
              <w:numPr>
                <w:ilvl w:val="0"/>
                <w:numId w:val="10"/>
              </w:numPr>
              <w:tabs>
                <w:tab w:val="left" w:pos="0"/>
              </w:tabs>
              <w:spacing w:after="0" w:line="240" w:lineRule="auto"/>
              <w:rPr>
                <w:rFonts w:asciiTheme="minorHAnsi" w:hAnsiTheme="minorHAnsi" w:cstheme="minorHAnsi"/>
                <w:sz w:val="20"/>
                <w:szCs w:val="20"/>
              </w:rPr>
            </w:pPr>
            <w:r>
              <w:rPr>
                <w:rFonts w:asciiTheme="minorHAnsi" w:hAnsiTheme="minorHAnsi" w:cstheme="minorHAnsi"/>
                <w:sz w:val="20"/>
                <w:szCs w:val="20"/>
              </w:rPr>
              <w:t>Noční prohlídka Hradce Králové s překvapením /Gymnázium J. K. Tyla a Vodní elektrárna Hučák/</w:t>
            </w:r>
          </w:p>
          <w:p w:rsidR="009D2CE3" w:rsidRPr="009D2CE3" w:rsidRDefault="009D2CE3" w:rsidP="000B5117">
            <w:pPr>
              <w:pStyle w:val="Odstavecseseznamem"/>
              <w:numPr>
                <w:ilvl w:val="0"/>
                <w:numId w:val="10"/>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Propagační materiály k produktu – leták</w:t>
            </w:r>
            <w:r w:rsidR="000B5117">
              <w:rPr>
                <w:rFonts w:asciiTheme="minorHAnsi" w:hAnsiTheme="minorHAnsi" w:cstheme="minorHAnsi"/>
                <w:sz w:val="20"/>
                <w:szCs w:val="20"/>
              </w:rPr>
              <w:t xml:space="preserve"> Salon republiky, brožura Salon</w:t>
            </w:r>
            <w:r w:rsidRPr="009D2CE3">
              <w:rPr>
                <w:rFonts w:asciiTheme="minorHAnsi" w:hAnsiTheme="minorHAnsi" w:cstheme="minorHAnsi"/>
                <w:sz w:val="20"/>
                <w:szCs w:val="20"/>
              </w:rPr>
              <w:t xml:space="preserve"> republiky</w:t>
            </w:r>
          </w:p>
        </w:tc>
      </w:tr>
      <w:tr w:rsidR="009D2CE3" w:rsidRPr="009D2CE3" w:rsidTr="00893FBE">
        <w:tc>
          <w:tcPr>
            <w:tcW w:w="2376" w:type="dxa"/>
            <w:shd w:val="clear" w:color="auto" w:fill="E5B8B7" w:themeFill="accent2" w:themeFillTint="66"/>
          </w:tcPr>
          <w:p w:rsidR="009D2CE3" w:rsidRPr="009D2CE3" w:rsidRDefault="009D2CE3" w:rsidP="0073686E">
            <w:pPr>
              <w:tabs>
                <w:tab w:val="left" w:pos="0"/>
              </w:tabs>
              <w:rPr>
                <w:rFonts w:asciiTheme="minorHAnsi" w:hAnsiTheme="minorHAnsi" w:cstheme="minorHAnsi"/>
                <w:i/>
                <w:sz w:val="20"/>
                <w:szCs w:val="20"/>
              </w:rPr>
            </w:pPr>
            <w:r w:rsidRPr="009D2CE3">
              <w:rPr>
                <w:rFonts w:asciiTheme="minorHAnsi" w:hAnsiTheme="minorHAnsi" w:cstheme="minorHAnsi"/>
                <w:i/>
                <w:sz w:val="20"/>
                <w:szCs w:val="20"/>
              </w:rPr>
              <w:t>Komunikační témata – hodnota pro návštěvníka</w:t>
            </w:r>
          </w:p>
        </w:tc>
        <w:tc>
          <w:tcPr>
            <w:tcW w:w="3922" w:type="dxa"/>
          </w:tcPr>
          <w:p w:rsidR="009D2CE3" w:rsidRPr="009D2CE3" w:rsidRDefault="009D2CE3" w:rsidP="0073686E">
            <w:pPr>
              <w:pStyle w:val="Odstavecseseznamem"/>
              <w:numPr>
                <w:ilvl w:val="0"/>
                <w:numId w:val="9"/>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Hradec Králové – město s unikátní prvorepublikovou architekturou – Salon republiky</w:t>
            </w:r>
          </w:p>
          <w:p w:rsidR="009D2CE3" w:rsidRPr="009D2CE3" w:rsidRDefault="009D2CE3" w:rsidP="0073686E">
            <w:pPr>
              <w:pStyle w:val="Odstavecseseznamem"/>
              <w:numPr>
                <w:ilvl w:val="0"/>
                <w:numId w:val="9"/>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Hradec Králové – učebnice architektury pod širým nebem</w:t>
            </w:r>
          </w:p>
          <w:p w:rsidR="009D2CE3" w:rsidRPr="009D2CE3" w:rsidRDefault="009D2CE3" w:rsidP="000B5117">
            <w:pPr>
              <w:pStyle w:val="Odstavecseseznamem"/>
              <w:numPr>
                <w:ilvl w:val="0"/>
                <w:numId w:val="9"/>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Návaznost na národní produkt agentury CzT pro rok 2019 – Regionální města</w:t>
            </w:r>
            <w:r w:rsidR="000B5117">
              <w:rPr>
                <w:rFonts w:asciiTheme="minorHAnsi" w:hAnsiTheme="minorHAnsi" w:cstheme="minorHAnsi"/>
                <w:sz w:val="20"/>
                <w:szCs w:val="20"/>
              </w:rPr>
              <w:t xml:space="preserve">, </w:t>
            </w:r>
            <w:r w:rsidRPr="009D2CE3">
              <w:rPr>
                <w:rFonts w:asciiTheme="minorHAnsi" w:hAnsiTheme="minorHAnsi" w:cstheme="minorHAnsi"/>
                <w:sz w:val="20"/>
                <w:szCs w:val="20"/>
              </w:rPr>
              <w:t>Praha</w:t>
            </w:r>
          </w:p>
        </w:tc>
        <w:tc>
          <w:tcPr>
            <w:tcW w:w="3923" w:type="dxa"/>
            <w:shd w:val="clear" w:color="auto" w:fill="E5B8B7" w:themeFill="accent2" w:themeFillTint="66"/>
          </w:tcPr>
          <w:p w:rsidR="009D2CE3" w:rsidRPr="009D2CE3" w:rsidRDefault="009D2CE3" w:rsidP="0073686E">
            <w:pPr>
              <w:tabs>
                <w:tab w:val="left" w:pos="0"/>
              </w:tabs>
              <w:rPr>
                <w:rFonts w:asciiTheme="minorHAnsi" w:hAnsiTheme="minorHAnsi" w:cstheme="minorHAnsi"/>
                <w:sz w:val="20"/>
                <w:szCs w:val="20"/>
              </w:rPr>
            </w:pPr>
            <w:r w:rsidRPr="009D2CE3">
              <w:rPr>
                <w:rFonts w:asciiTheme="minorHAnsi" w:hAnsiTheme="minorHAnsi" w:cstheme="minorHAnsi"/>
                <w:sz w:val="20"/>
                <w:szCs w:val="20"/>
              </w:rPr>
              <w:t>S</w:t>
            </w:r>
            <w:r w:rsidRPr="009D2CE3">
              <w:rPr>
                <w:rFonts w:asciiTheme="minorHAnsi" w:hAnsiTheme="minorHAnsi" w:cstheme="minorHAnsi"/>
                <w:i/>
                <w:sz w:val="20"/>
                <w:szCs w:val="20"/>
                <w:shd w:val="clear" w:color="auto" w:fill="E5B8B7" w:themeFill="accent2" w:themeFillTint="66"/>
              </w:rPr>
              <w:t>polupráce na stanovení a rozvoji produktu</w:t>
            </w:r>
          </w:p>
        </w:tc>
        <w:tc>
          <w:tcPr>
            <w:tcW w:w="3923" w:type="dxa"/>
          </w:tcPr>
          <w:p w:rsidR="009D2CE3" w:rsidRPr="009D2CE3" w:rsidRDefault="009D2CE3" w:rsidP="0073686E">
            <w:pPr>
              <w:pStyle w:val="Odstavecseseznamem"/>
              <w:numPr>
                <w:ilvl w:val="0"/>
                <w:numId w:val="9"/>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DM Hradecko</w:t>
            </w:r>
          </w:p>
          <w:p w:rsidR="009D2CE3" w:rsidRPr="009D2CE3" w:rsidRDefault="009D2CE3" w:rsidP="0073686E">
            <w:pPr>
              <w:pStyle w:val="Odstavecseseznamem"/>
              <w:numPr>
                <w:ilvl w:val="0"/>
                <w:numId w:val="9"/>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Statutární město Hradec Králové</w:t>
            </w:r>
          </w:p>
          <w:p w:rsidR="009D2CE3" w:rsidRPr="009D2CE3" w:rsidRDefault="009D2CE3" w:rsidP="0073686E">
            <w:pPr>
              <w:pStyle w:val="Odstavecseseznamem"/>
              <w:numPr>
                <w:ilvl w:val="0"/>
                <w:numId w:val="9"/>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Objekty a stavby Salonu republiky (Např. Muzeum východních Čech)</w:t>
            </w:r>
          </w:p>
        </w:tc>
      </w:tr>
    </w:tbl>
    <w:p w:rsidR="009D2CE3" w:rsidRDefault="009D2CE3" w:rsidP="0073686E">
      <w:pPr>
        <w:tabs>
          <w:tab w:val="left" w:pos="0"/>
        </w:tabs>
      </w:pPr>
    </w:p>
    <w:p w:rsidR="009D2CE3" w:rsidRDefault="009D2CE3" w:rsidP="0073686E">
      <w:pPr>
        <w:tabs>
          <w:tab w:val="left" w:pos="0"/>
        </w:tabs>
      </w:pPr>
    </w:p>
    <w:tbl>
      <w:tblPr>
        <w:tblStyle w:val="Mkatabulky"/>
        <w:tblW w:w="0" w:type="auto"/>
        <w:tblLook w:val="04A0" w:firstRow="1" w:lastRow="0" w:firstColumn="1" w:lastColumn="0" w:noHBand="0" w:noVBand="1"/>
      </w:tblPr>
      <w:tblGrid>
        <w:gridCol w:w="2053"/>
        <w:gridCol w:w="2873"/>
        <w:gridCol w:w="1807"/>
        <w:gridCol w:w="2555"/>
      </w:tblGrid>
      <w:tr w:rsidR="009D2CE3" w:rsidRPr="009D2CE3" w:rsidTr="00893FBE">
        <w:tc>
          <w:tcPr>
            <w:tcW w:w="2376" w:type="dxa"/>
            <w:shd w:val="clear" w:color="auto" w:fill="D6E3BC" w:themeFill="accent3" w:themeFillTint="66"/>
          </w:tcPr>
          <w:p w:rsidR="009D2CE3" w:rsidRPr="009D2CE3" w:rsidRDefault="009D2CE3" w:rsidP="0073686E">
            <w:pPr>
              <w:tabs>
                <w:tab w:val="left" w:pos="0"/>
              </w:tabs>
              <w:rPr>
                <w:rFonts w:asciiTheme="minorHAnsi" w:hAnsiTheme="minorHAnsi" w:cstheme="minorHAnsi"/>
                <w:i/>
                <w:sz w:val="20"/>
                <w:szCs w:val="20"/>
              </w:rPr>
            </w:pPr>
            <w:r w:rsidRPr="009D2CE3">
              <w:rPr>
                <w:rFonts w:asciiTheme="minorHAnsi" w:hAnsiTheme="minorHAnsi" w:cstheme="minorHAnsi"/>
                <w:i/>
                <w:sz w:val="20"/>
                <w:szCs w:val="20"/>
              </w:rPr>
              <w:t>Název produktu</w:t>
            </w:r>
          </w:p>
        </w:tc>
        <w:tc>
          <w:tcPr>
            <w:tcW w:w="11768" w:type="dxa"/>
            <w:gridSpan w:val="3"/>
          </w:tcPr>
          <w:p w:rsidR="009D2CE3" w:rsidRPr="009D2CE3" w:rsidRDefault="009D2CE3" w:rsidP="0073686E">
            <w:pPr>
              <w:tabs>
                <w:tab w:val="left" w:pos="0"/>
              </w:tabs>
              <w:rPr>
                <w:rFonts w:asciiTheme="minorHAnsi" w:hAnsiTheme="minorHAnsi" w:cstheme="minorHAnsi"/>
                <w:b/>
                <w:sz w:val="20"/>
                <w:szCs w:val="20"/>
              </w:rPr>
            </w:pPr>
            <w:r w:rsidRPr="009D2CE3">
              <w:rPr>
                <w:rFonts w:asciiTheme="minorHAnsi" w:hAnsiTheme="minorHAnsi" w:cstheme="minorHAnsi"/>
                <w:b/>
                <w:sz w:val="20"/>
                <w:szCs w:val="20"/>
              </w:rPr>
              <w:t>Regionální produkt Hradecko</w:t>
            </w:r>
          </w:p>
        </w:tc>
      </w:tr>
      <w:tr w:rsidR="009D2CE3" w:rsidRPr="009D2CE3" w:rsidTr="00893FBE">
        <w:tc>
          <w:tcPr>
            <w:tcW w:w="2376" w:type="dxa"/>
            <w:shd w:val="clear" w:color="auto" w:fill="D6E3BC" w:themeFill="accent3" w:themeFillTint="66"/>
          </w:tcPr>
          <w:p w:rsidR="009D2CE3" w:rsidRPr="009D2CE3" w:rsidRDefault="009D2CE3" w:rsidP="0073686E">
            <w:pPr>
              <w:tabs>
                <w:tab w:val="left" w:pos="0"/>
              </w:tabs>
              <w:rPr>
                <w:rFonts w:asciiTheme="minorHAnsi" w:hAnsiTheme="minorHAnsi" w:cstheme="minorHAnsi"/>
                <w:i/>
                <w:sz w:val="20"/>
                <w:szCs w:val="20"/>
              </w:rPr>
            </w:pPr>
            <w:r w:rsidRPr="009D2CE3">
              <w:rPr>
                <w:rFonts w:asciiTheme="minorHAnsi" w:hAnsiTheme="minorHAnsi" w:cstheme="minorHAnsi"/>
                <w:i/>
                <w:sz w:val="20"/>
                <w:szCs w:val="20"/>
              </w:rPr>
              <w:t>Přínos/obsah produktu</w:t>
            </w:r>
          </w:p>
        </w:tc>
        <w:tc>
          <w:tcPr>
            <w:tcW w:w="11768" w:type="dxa"/>
            <w:gridSpan w:val="3"/>
          </w:tcPr>
          <w:p w:rsidR="009D2CE3" w:rsidRPr="009D2CE3" w:rsidRDefault="00DC1950" w:rsidP="0073686E">
            <w:pPr>
              <w:pStyle w:val="Odstavecseseznamem"/>
              <w:numPr>
                <w:ilvl w:val="0"/>
                <w:numId w:val="8"/>
              </w:numPr>
              <w:tabs>
                <w:tab w:val="left" w:pos="0"/>
              </w:tabs>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D2CE3" w:rsidRPr="009D2CE3">
              <w:rPr>
                <w:rFonts w:asciiTheme="minorHAnsi" w:hAnsiTheme="minorHAnsi" w:cstheme="minorHAnsi"/>
                <w:sz w:val="20"/>
                <w:szCs w:val="20"/>
              </w:rPr>
              <w:t>ropojuje téma unikátních výrobků z Hradecka s</w:t>
            </w:r>
            <w:r w:rsidR="00871AFC">
              <w:rPr>
                <w:rFonts w:asciiTheme="minorHAnsi" w:hAnsiTheme="minorHAnsi" w:cstheme="minorHAnsi"/>
                <w:sz w:val="20"/>
                <w:szCs w:val="20"/>
              </w:rPr>
              <w:t> podporou cestovního ruchu na Hradecku</w:t>
            </w:r>
          </w:p>
          <w:p w:rsidR="009D2CE3" w:rsidRPr="009D2CE3" w:rsidRDefault="00DC1950" w:rsidP="0073686E">
            <w:pPr>
              <w:pStyle w:val="Odstavecseseznamem"/>
              <w:numPr>
                <w:ilvl w:val="0"/>
                <w:numId w:val="8"/>
              </w:numPr>
              <w:tabs>
                <w:tab w:val="left" w:pos="0"/>
              </w:tabs>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D2CE3" w:rsidRPr="009D2CE3">
              <w:rPr>
                <w:rFonts w:asciiTheme="minorHAnsi" w:hAnsiTheme="minorHAnsi" w:cstheme="minorHAnsi"/>
                <w:sz w:val="20"/>
                <w:szCs w:val="20"/>
              </w:rPr>
              <w:t>odpora místních výrobců a producentů regionálních produktů</w:t>
            </w:r>
          </w:p>
          <w:p w:rsidR="009D2CE3" w:rsidRPr="009D2CE3" w:rsidRDefault="00DC1950" w:rsidP="0073686E">
            <w:pPr>
              <w:pStyle w:val="Odstavecseseznamem"/>
              <w:numPr>
                <w:ilvl w:val="0"/>
                <w:numId w:val="8"/>
              </w:numPr>
              <w:tabs>
                <w:tab w:val="left" w:pos="0"/>
              </w:tabs>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D2CE3" w:rsidRPr="009D2CE3">
              <w:rPr>
                <w:rFonts w:asciiTheme="minorHAnsi" w:hAnsiTheme="minorHAnsi" w:cstheme="minorHAnsi"/>
                <w:sz w:val="20"/>
                <w:szCs w:val="20"/>
              </w:rPr>
              <w:t>odpora vnímaní vlastní identity a návratu ke kořenům</w:t>
            </w:r>
          </w:p>
          <w:p w:rsidR="009D2CE3" w:rsidRDefault="00DC1950" w:rsidP="0073686E">
            <w:pPr>
              <w:pStyle w:val="Odstavecseseznamem"/>
              <w:numPr>
                <w:ilvl w:val="0"/>
                <w:numId w:val="8"/>
              </w:numPr>
              <w:tabs>
                <w:tab w:val="left" w:pos="0"/>
              </w:tabs>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D2CE3" w:rsidRPr="009D2CE3">
              <w:rPr>
                <w:rFonts w:asciiTheme="minorHAnsi" w:hAnsiTheme="minorHAnsi" w:cstheme="minorHAnsi"/>
                <w:sz w:val="20"/>
                <w:szCs w:val="20"/>
              </w:rPr>
              <w:t>osiluje nabídku gastroakcí na území Hradecka</w:t>
            </w:r>
          </w:p>
          <w:p w:rsidR="00871AFC" w:rsidRPr="009D2CE3" w:rsidRDefault="00871AFC" w:rsidP="0073686E">
            <w:pPr>
              <w:pStyle w:val="Odstavecseseznamem"/>
              <w:numPr>
                <w:ilvl w:val="0"/>
                <w:numId w:val="8"/>
              </w:numPr>
              <w:tabs>
                <w:tab w:val="left" w:pos="0"/>
              </w:tabs>
              <w:spacing w:after="0" w:line="240" w:lineRule="auto"/>
              <w:rPr>
                <w:rFonts w:asciiTheme="minorHAnsi" w:hAnsiTheme="minorHAnsi" w:cstheme="minorHAnsi"/>
                <w:sz w:val="20"/>
                <w:szCs w:val="20"/>
              </w:rPr>
            </w:pPr>
          </w:p>
        </w:tc>
      </w:tr>
      <w:tr w:rsidR="009D2CE3" w:rsidRPr="009D2CE3" w:rsidTr="00893FBE">
        <w:tc>
          <w:tcPr>
            <w:tcW w:w="2376" w:type="dxa"/>
            <w:shd w:val="clear" w:color="auto" w:fill="D6E3BC" w:themeFill="accent3" w:themeFillTint="66"/>
          </w:tcPr>
          <w:p w:rsidR="009D2CE3" w:rsidRPr="009D2CE3" w:rsidRDefault="009D2CE3" w:rsidP="0073686E">
            <w:pPr>
              <w:tabs>
                <w:tab w:val="left" w:pos="0"/>
              </w:tabs>
              <w:rPr>
                <w:rFonts w:asciiTheme="minorHAnsi" w:hAnsiTheme="minorHAnsi" w:cstheme="minorHAnsi"/>
                <w:i/>
                <w:sz w:val="20"/>
                <w:szCs w:val="20"/>
              </w:rPr>
            </w:pPr>
            <w:r w:rsidRPr="009D2CE3">
              <w:rPr>
                <w:rFonts w:asciiTheme="minorHAnsi" w:hAnsiTheme="minorHAnsi" w:cstheme="minorHAnsi"/>
                <w:i/>
                <w:sz w:val="20"/>
                <w:szCs w:val="20"/>
              </w:rPr>
              <w:t>Komponenty/skladba produktu</w:t>
            </w:r>
          </w:p>
        </w:tc>
        <w:tc>
          <w:tcPr>
            <w:tcW w:w="11768" w:type="dxa"/>
            <w:gridSpan w:val="3"/>
          </w:tcPr>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Katalog regionálních produktů</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Leták regionálních produktů</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 xml:space="preserve">Web – rozšíření stávajícího webu </w:t>
            </w:r>
            <w:hyperlink r:id="rId11" w:history="1">
              <w:r w:rsidRPr="009D2CE3">
                <w:rPr>
                  <w:rStyle w:val="Hypertextovodkaz"/>
                  <w:rFonts w:asciiTheme="minorHAnsi" w:hAnsiTheme="minorHAnsi" w:cstheme="minorHAnsi"/>
                  <w:sz w:val="20"/>
                  <w:szCs w:val="20"/>
                </w:rPr>
                <w:t>www.hradecko.eu</w:t>
              </w:r>
            </w:hyperlink>
            <w:r w:rsidRPr="009D2CE3">
              <w:rPr>
                <w:rFonts w:asciiTheme="minorHAnsi" w:hAnsiTheme="minorHAnsi" w:cstheme="minorHAnsi"/>
                <w:sz w:val="20"/>
                <w:szCs w:val="20"/>
              </w:rPr>
              <w:t xml:space="preserve"> o záložku Regionální produkt Hradecko</w:t>
            </w:r>
          </w:p>
          <w:p w:rsidR="009D2CE3" w:rsidRPr="009D2CE3" w:rsidRDefault="00DC1950" w:rsidP="0073686E">
            <w:pPr>
              <w:pStyle w:val="Odstavecseseznamem"/>
              <w:numPr>
                <w:ilvl w:val="0"/>
                <w:numId w:val="8"/>
              </w:numPr>
              <w:tabs>
                <w:tab w:val="left" w:pos="0"/>
              </w:tabs>
              <w:spacing w:after="0" w:line="240" w:lineRule="auto"/>
              <w:rPr>
                <w:rFonts w:asciiTheme="minorHAnsi" w:hAnsiTheme="minorHAnsi" w:cstheme="minorHAnsi"/>
                <w:sz w:val="20"/>
                <w:szCs w:val="20"/>
              </w:rPr>
            </w:pPr>
            <w:r>
              <w:rPr>
                <w:rFonts w:asciiTheme="minorHAnsi" w:hAnsiTheme="minorHAnsi" w:cstheme="minorHAnsi"/>
                <w:sz w:val="20"/>
                <w:szCs w:val="20"/>
              </w:rPr>
              <w:t>Propagace</w:t>
            </w:r>
            <w:r w:rsidR="009D2CE3" w:rsidRPr="009D2CE3">
              <w:rPr>
                <w:rFonts w:asciiTheme="minorHAnsi" w:hAnsiTheme="minorHAnsi" w:cstheme="minorHAnsi"/>
                <w:sz w:val="20"/>
                <w:szCs w:val="20"/>
              </w:rPr>
              <w:t xml:space="preserve"> v regionálním tisku a na sociálních sítích</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Den regionálních produktů na Hradecku i ve Svídnici</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Soutěž o nejlepší regionální produkt Hradecka</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Tisková konference</w:t>
            </w:r>
          </w:p>
        </w:tc>
      </w:tr>
      <w:tr w:rsidR="009D2CE3" w:rsidRPr="009D2CE3" w:rsidTr="00893FBE">
        <w:tc>
          <w:tcPr>
            <w:tcW w:w="2376" w:type="dxa"/>
            <w:shd w:val="clear" w:color="auto" w:fill="D6E3BC" w:themeFill="accent3" w:themeFillTint="66"/>
          </w:tcPr>
          <w:p w:rsidR="009D2CE3" w:rsidRPr="009D2CE3" w:rsidRDefault="009D2CE3" w:rsidP="0073686E">
            <w:pPr>
              <w:tabs>
                <w:tab w:val="left" w:pos="0"/>
              </w:tabs>
              <w:rPr>
                <w:rFonts w:asciiTheme="minorHAnsi" w:hAnsiTheme="minorHAnsi" w:cstheme="minorHAnsi"/>
                <w:i/>
                <w:sz w:val="20"/>
                <w:szCs w:val="20"/>
              </w:rPr>
            </w:pPr>
            <w:r w:rsidRPr="009D2CE3">
              <w:rPr>
                <w:rFonts w:asciiTheme="minorHAnsi" w:hAnsiTheme="minorHAnsi" w:cstheme="minorHAnsi"/>
                <w:i/>
                <w:sz w:val="20"/>
                <w:szCs w:val="20"/>
              </w:rPr>
              <w:t>Komunikační témata – hodnota pro návštěvníka</w:t>
            </w:r>
          </w:p>
        </w:tc>
        <w:tc>
          <w:tcPr>
            <w:tcW w:w="3922" w:type="dxa"/>
          </w:tcPr>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Hradecko – turistická oblast s tradicemi a příběhem</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Gastronomické a řemeslnické akce</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Návaznost na národní produkt  agentury CzT pro rok 2019 - Tradice, nehmotné dědictví a regionální produkty</w:t>
            </w:r>
          </w:p>
        </w:tc>
        <w:tc>
          <w:tcPr>
            <w:tcW w:w="3923" w:type="dxa"/>
            <w:shd w:val="clear" w:color="auto" w:fill="D6E3BC" w:themeFill="accent3" w:themeFillTint="66"/>
          </w:tcPr>
          <w:p w:rsidR="009D2CE3" w:rsidRPr="009D2CE3" w:rsidRDefault="009D2CE3" w:rsidP="0073686E">
            <w:pPr>
              <w:tabs>
                <w:tab w:val="left" w:pos="0"/>
              </w:tabs>
              <w:rPr>
                <w:rFonts w:asciiTheme="minorHAnsi" w:hAnsiTheme="minorHAnsi" w:cstheme="minorHAnsi"/>
                <w:i/>
                <w:sz w:val="20"/>
                <w:szCs w:val="20"/>
              </w:rPr>
            </w:pPr>
            <w:r w:rsidRPr="009D2CE3">
              <w:rPr>
                <w:rFonts w:asciiTheme="minorHAnsi" w:hAnsiTheme="minorHAnsi" w:cstheme="minorHAnsi"/>
                <w:i/>
                <w:sz w:val="20"/>
                <w:szCs w:val="20"/>
              </w:rPr>
              <w:t>Spolupráce na stanovení a rozvoji produktu</w:t>
            </w:r>
          </w:p>
        </w:tc>
        <w:tc>
          <w:tcPr>
            <w:tcW w:w="3923" w:type="dxa"/>
          </w:tcPr>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DM Hradecko</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MAS Hradecký venkov, Společná Cidlina a okolní MAS</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Statutární město Hradec Králové</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Město Svídnice</w:t>
            </w:r>
            <w:r w:rsidR="00DC1950">
              <w:rPr>
                <w:rFonts w:asciiTheme="minorHAnsi" w:hAnsiTheme="minorHAnsi" w:cstheme="minorHAnsi"/>
                <w:sz w:val="20"/>
                <w:szCs w:val="20"/>
              </w:rPr>
              <w:t xml:space="preserve"> (Polsko)</w:t>
            </w:r>
          </w:p>
          <w:p w:rsidR="009D2CE3" w:rsidRPr="009D2CE3" w:rsidRDefault="009D2CE3" w:rsidP="0073686E">
            <w:pPr>
              <w:pStyle w:val="Odstavecseseznamem"/>
              <w:numPr>
                <w:ilvl w:val="0"/>
                <w:numId w:val="8"/>
              </w:numPr>
              <w:tabs>
                <w:tab w:val="left" w:pos="0"/>
              </w:tabs>
              <w:spacing w:after="0" w:line="240" w:lineRule="auto"/>
              <w:rPr>
                <w:rFonts w:asciiTheme="minorHAnsi" w:hAnsiTheme="minorHAnsi" w:cstheme="minorHAnsi"/>
                <w:sz w:val="20"/>
                <w:szCs w:val="20"/>
              </w:rPr>
            </w:pPr>
            <w:r w:rsidRPr="009D2CE3">
              <w:rPr>
                <w:rFonts w:asciiTheme="minorHAnsi" w:hAnsiTheme="minorHAnsi" w:cstheme="minorHAnsi"/>
                <w:sz w:val="20"/>
                <w:szCs w:val="20"/>
              </w:rPr>
              <w:t>Výrobci regionálních produktů na území Hradecka a Svídnice</w:t>
            </w:r>
          </w:p>
        </w:tc>
      </w:tr>
    </w:tbl>
    <w:p w:rsidR="009D2CE3" w:rsidRDefault="009D2CE3" w:rsidP="0073686E">
      <w:pPr>
        <w:tabs>
          <w:tab w:val="left" w:pos="0"/>
        </w:tabs>
      </w:pPr>
    </w:p>
    <w:p w:rsidR="009D2CE3" w:rsidRDefault="009D2CE3" w:rsidP="0073686E">
      <w:pPr>
        <w:tabs>
          <w:tab w:val="left" w:pos="0"/>
        </w:tabs>
        <w:jc w:val="both"/>
        <w:rPr>
          <w:rFonts w:asciiTheme="minorHAnsi" w:hAnsiTheme="minorHAnsi" w:cstheme="minorHAnsi"/>
        </w:rPr>
      </w:pPr>
    </w:p>
    <w:p w:rsidR="009D2CE3" w:rsidRPr="009D2CE3" w:rsidRDefault="009D2CE3" w:rsidP="0073686E">
      <w:pPr>
        <w:tabs>
          <w:tab w:val="left" w:pos="0"/>
        </w:tabs>
        <w:jc w:val="both"/>
        <w:rPr>
          <w:rFonts w:asciiTheme="minorHAnsi" w:hAnsiTheme="minorHAnsi" w:cstheme="minorHAnsi"/>
        </w:rPr>
      </w:pPr>
    </w:p>
    <w:p w:rsidR="00B445F0" w:rsidRPr="00B445F0" w:rsidRDefault="00B445F0" w:rsidP="0073686E">
      <w:pPr>
        <w:tabs>
          <w:tab w:val="left" w:pos="0"/>
        </w:tabs>
        <w:ind w:left="360" w:firstLine="348"/>
        <w:jc w:val="both"/>
        <w:rPr>
          <w:rFonts w:asciiTheme="minorHAnsi" w:hAnsiTheme="minorHAnsi" w:cstheme="minorHAnsi"/>
          <w:sz w:val="22"/>
          <w:szCs w:val="22"/>
        </w:rPr>
      </w:pPr>
      <w:r w:rsidRPr="00B445F0">
        <w:rPr>
          <w:rFonts w:asciiTheme="minorHAnsi" w:hAnsiTheme="minorHAnsi" w:cstheme="minorHAnsi"/>
          <w:sz w:val="22"/>
          <w:szCs w:val="22"/>
        </w:rPr>
        <w:t xml:space="preserve">4.5 Propagovat značku Hradecko účinnými marketingovými </w:t>
      </w:r>
      <w:r w:rsidR="00DC1950">
        <w:rPr>
          <w:rFonts w:asciiTheme="minorHAnsi" w:hAnsiTheme="minorHAnsi" w:cstheme="minorHAnsi"/>
          <w:sz w:val="22"/>
          <w:szCs w:val="22"/>
        </w:rPr>
        <w:t xml:space="preserve">online </w:t>
      </w:r>
      <w:r w:rsidRPr="00B445F0">
        <w:rPr>
          <w:rFonts w:asciiTheme="minorHAnsi" w:hAnsiTheme="minorHAnsi" w:cstheme="minorHAnsi"/>
          <w:sz w:val="22"/>
          <w:szCs w:val="22"/>
        </w:rPr>
        <w:t xml:space="preserve">nástroji (placená inzerce, </w:t>
      </w:r>
      <w:r w:rsidR="00871AFC">
        <w:rPr>
          <w:rFonts w:asciiTheme="minorHAnsi" w:hAnsiTheme="minorHAnsi" w:cstheme="minorHAnsi"/>
          <w:sz w:val="22"/>
          <w:szCs w:val="22"/>
        </w:rPr>
        <w:t>Facebook,</w:t>
      </w:r>
      <w:r w:rsidRPr="00B445F0">
        <w:rPr>
          <w:rFonts w:asciiTheme="minorHAnsi" w:hAnsiTheme="minorHAnsi" w:cstheme="minorHAnsi"/>
          <w:sz w:val="22"/>
          <w:szCs w:val="22"/>
        </w:rPr>
        <w:t xml:space="preserve"> </w:t>
      </w:r>
      <w:r w:rsidR="00871AFC">
        <w:rPr>
          <w:rFonts w:asciiTheme="minorHAnsi" w:hAnsiTheme="minorHAnsi" w:cstheme="minorHAnsi"/>
          <w:sz w:val="22"/>
          <w:szCs w:val="22"/>
        </w:rPr>
        <w:t>Instagram, internet</w:t>
      </w:r>
      <w:r w:rsidR="009D2CE3">
        <w:rPr>
          <w:rFonts w:asciiTheme="minorHAnsi" w:hAnsiTheme="minorHAnsi" w:cstheme="minorHAnsi"/>
          <w:sz w:val="22"/>
          <w:szCs w:val="22"/>
        </w:rPr>
        <w:t xml:space="preserve"> a další</w:t>
      </w:r>
      <w:r w:rsidRPr="00B445F0">
        <w:rPr>
          <w:rFonts w:asciiTheme="minorHAnsi" w:hAnsiTheme="minorHAnsi" w:cstheme="minorHAnsi"/>
          <w:sz w:val="22"/>
          <w:szCs w:val="22"/>
        </w:rPr>
        <w:t>), budování image TO Hradecko – vnímání TO Hradecko, marketingový mix</w:t>
      </w:r>
    </w:p>
    <w:p w:rsidR="00B445F0" w:rsidRPr="00B445F0" w:rsidRDefault="00B445F0" w:rsidP="0073686E">
      <w:pPr>
        <w:tabs>
          <w:tab w:val="left" w:pos="0"/>
        </w:tabs>
        <w:ind w:left="360" w:firstLine="348"/>
        <w:jc w:val="both"/>
        <w:rPr>
          <w:rFonts w:asciiTheme="minorHAnsi" w:hAnsiTheme="minorHAnsi" w:cstheme="minorHAnsi"/>
          <w:sz w:val="22"/>
          <w:szCs w:val="22"/>
        </w:rPr>
      </w:pPr>
      <w:r w:rsidRPr="00B445F0">
        <w:rPr>
          <w:rFonts w:asciiTheme="minorHAnsi" w:hAnsiTheme="minorHAnsi" w:cstheme="minorHAnsi"/>
          <w:sz w:val="22"/>
          <w:szCs w:val="22"/>
        </w:rPr>
        <w:t>4.6 Monitoring oblasti z hlediska profilu návštěvníků (počet, struktura, délka pobytu, hodnocení lokality)</w:t>
      </w:r>
      <w:r w:rsidR="00DC1950">
        <w:rPr>
          <w:rFonts w:asciiTheme="minorHAnsi" w:hAnsiTheme="minorHAnsi" w:cstheme="minorHAnsi"/>
          <w:sz w:val="22"/>
          <w:szCs w:val="22"/>
        </w:rPr>
        <w:t>, vyhodnocení dat</w:t>
      </w:r>
    </w:p>
    <w:p w:rsidR="00B445F0" w:rsidRDefault="00B445F0" w:rsidP="0073686E">
      <w:pPr>
        <w:tabs>
          <w:tab w:val="left" w:pos="0"/>
        </w:tabs>
        <w:ind w:left="360" w:firstLine="348"/>
        <w:jc w:val="both"/>
        <w:rPr>
          <w:rFonts w:asciiTheme="minorHAnsi" w:hAnsiTheme="minorHAnsi" w:cstheme="minorHAnsi"/>
          <w:sz w:val="22"/>
          <w:szCs w:val="22"/>
        </w:rPr>
      </w:pPr>
      <w:r w:rsidRPr="00B445F0">
        <w:rPr>
          <w:rFonts w:asciiTheme="minorHAnsi" w:hAnsiTheme="minorHAnsi" w:cstheme="minorHAnsi"/>
          <w:sz w:val="22"/>
          <w:szCs w:val="22"/>
        </w:rPr>
        <w:t xml:space="preserve">4.7 Naplňovat opatření v souladu se Strategií rozvoje KHK, Strategickým plánem rozvoje města Hradec Králové, aktuální koncepcí cestovního ruchu pro město Hradec Králové, </w:t>
      </w:r>
    </w:p>
    <w:p w:rsidR="009D2CE3" w:rsidRPr="00B445F0" w:rsidRDefault="009D2CE3" w:rsidP="0073686E">
      <w:pPr>
        <w:tabs>
          <w:tab w:val="left" w:pos="0"/>
        </w:tabs>
        <w:ind w:left="360" w:firstLine="348"/>
        <w:jc w:val="both"/>
        <w:rPr>
          <w:rFonts w:asciiTheme="minorHAnsi" w:hAnsiTheme="minorHAnsi" w:cstheme="minorHAnsi"/>
          <w:sz w:val="22"/>
          <w:szCs w:val="22"/>
        </w:rPr>
      </w:pPr>
    </w:p>
    <w:p w:rsidR="00871AFC" w:rsidRDefault="00871AFC" w:rsidP="00871AFC">
      <w:pPr>
        <w:pStyle w:val="Odstavecseseznamem"/>
        <w:tabs>
          <w:tab w:val="left" w:pos="0"/>
        </w:tabs>
        <w:jc w:val="both"/>
        <w:rPr>
          <w:rFonts w:asciiTheme="minorHAnsi" w:hAnsiTheme="minorHAnsi" w:cstheme="minorHAnsi"/>
          <w:b/>
          <w:sz w:val="32"/>
          <w:szCs w:val="32"/>
        </w:rPr>
      </w:pPr>
    </w:p>
    <w:p w:rsidR="00B445F0" w:rsidRPr="00893FBE" w:rsidRDefault="00B445F0" w:rsidP="0073686E">
      <w:pPr>
        <w:pStyle w:val="Odstavecseseznamem"/>
        <w:numPr>
          <w:ilvl w:val="0"/>
          <w:numId w:val="4"/>
        </w:numPr>
        <w:tabs>
          <w:tab w:val="left" w:pos="0"/>
        </w:tabs>
        <w:jc w:val="both"/>
        <w:rPr>
          <w:rFonts w:asciiTheme="minorHAnsi" w:hAnsiTheme="minorHAnsi" w:cstheme="minorHAnsi"/>
          <w:b/>
          <w:sz w:val="32"/>
          <w:szCs w:val="32"/>
        </w:rPr>
      </w:pPr>
      <w:r w:rsidRPr="00893FBE">
        <w:rPr>
          <w:rFonts w:asciiTheme="minorHAnsi" w:hAnsiTheme="minorHAnsi" w:cstheme="minorHAnsi"/>
          <w:b/>
          <w:sz w:val="32"/>
          <w:szCs w:val="32"/>
        </w:rPr>
        <w:t>Cílová skupina a komunikační strategie</w:t>
      </w:r>
    </w:p>
    <w:p w:rsidR="00B445F0" w:rsidRDefault="00B445F0" w:rsidP="0073686E">
      <w:pPr>
        <w:tabs>
          <w:tab w:val="left" w:pos="0"/>
        </w:tabs>
        <w:ind w:left="360"/>
        <w:jc w:val="both"/>
        <w:rPr>
          <w:rFonts w:asciiTheme="minorHAnsi" w:hAnsiTheme="minorHAnsi" w:cstheme="minorHAnsi"/>
          <w:sz w:val="22"/>
          <w:szCs w:val="22"/>
        </w:rPr>
      </w:pPr>
      <w:r w:rsidRPr="00B445F0">
        <w:rPr>
          <w:rFonts w:asciiTheme="minorHAnsi" w:hAnsiTheme="minorHAnsi" w:cstheme="minorHAnsi"/>
          <w:sz w:val="22"/>
          <w:szCs w:val="22"/>
        </w:rPr>
        <w:t>Cílovými skupinami jsou:</w:t>
      </w:r>
    </w:p>
    <w:p w:rsidR="00871AFC" w:rsidRPr="00B445F0" w:rsidRDefault="00871AFC" w:rsidP="0073686E">
      <w:pPr>
        <w:tabs>
          <w:tab w:val="left" w:pos="0"/>
        </w:tabs>
        <w:ind w:left="360"/>
        <w:jc w:val="both"/>
        <w:rPr>
          <w:rFonts w:asciiTheme="minorHAnsi" w:hAnsiTheme="minorHAnsi" w:cstheme="minorHAnsi"/>
          <w:sz w:val="22"/>
          <w:szCs w:val="22"/>
        </w:rPr>
      </w:pPr>
    </w:p>
    <w:p w:rsidR="00B445F0" w:rsidRPr="00B445F0" w:rsidRDefault="00B445F0" w:rsidP="0073686E">
      <w:pPr>
        <w:pStyle w:val="Odstavecseseznamem"/>
        <w:numPr>
          <w:ilvl w:val="0"/>
          <w:numId w:val="7"/>
        </w:numPr>
        <w:tabs>
          <w:tab w:val="left" w:pos="0"/>
        </w:tabs>
        <w:jc w:val="both"/>
        <w:rPr>
          <w:rFonts w:asciiTheme="minorHAnsi" w:hAnsiTheme="minorHAnsi" w:cstheme="minorHAnsi"/>
        </w:rPr>
      </w:pPr>
      <w:r w:rsidRPr="00B445F0">
        <w:rPr>
          <w:rFonts w:asciiTheme="minorHAnsi" w:hAnsiTheme="minorHAnsi" w:cstheme="minorHAnsi"/>
        </w:rPr>
        <w:t>5.1 zástupci obcí, turistických atraktivit, zástupci TIC z TO Hradecko, destinačních společností v rámci KHK</w:t>
      </w:r>
    </w:p>
    <w:p w:rsidR="00B445F0" w:rsidRDefault="00B445F0" w:rsidP="0073686E">
      <w:pPr>
        <w:tabs>
          <w:tab w:val="left" w:pos="0"/>
        </w:tabs>
        <w:ind w:left="360"/>
        <w:jc w:val="both"/>
        <w:rPr>
          <w:rFonts w:asciiTheme="minorHAnsi" w:hAnsiTheme="minorHAnsi" w:cstheme="minorHAnsi"/>
          <w:sz w:val="22"/>
          <w:szCs w:val="22"/>
        </w:rPr>
      </w:pPr>
      <w:r w:rsidRPr="00B445F0">
        <w:rPr>
          <w:rFonts w:asciiTheme="minorHAnsi" w:hAnsiTheme="minorHAnsi" w:cstheme="minorHAnsi"/>
          <w:sz w:val="22"/>
          <w:szCs w:val="22"/>
        </w:rPr>
        <w:t xml:space="preserve">Zástupci těchto subjektů se budou pravidelně setkávat, příprava a realizace společných projektů nabídne další možnosti spolupráce, výměny informací a zkušeností, dojde k vzájemné provázanosti mezi jednotlivými partnery s cílem realizovat jednotnou kampaň propagující komplexně TO Hradecko </w:t>
      </w:r>
    </w:p>
    <w:p w:rsidR="00871AFC" w:rsidRPr="00B445F0" w:rsidRDefault="00871AFC" w:rsidP="0073686E">
      <w:pPr>
        <w:tabs>
          <w:tab w:val="left" w:pos="0"/>
        </w:tabs>
        <w:ind w:left="360"/>
        <w:jc w:val="both"/>
        <w:rPr>
          <w:rFonts w:asciiTheme="minorHAnsi" w:hAnsiTheme="minorHAnsi" w:cstheme="minorHAnsi"/>
          <w:sz w:val="22"/>
          <w:szCs w:val="22"/>
        </w:rPr>
      </w:pPr>
    </w:p>
    <w:p w:rsidR="00B445F0" w:rsidRPr="00B445F0" w:rsidRDefault="00B445F0" w:rsidP="0073686E">
      <w:pPr>
        <w:pStyle w:val="Odstavecseseznamem"/>
        <w:numPr>
          <w:ilvl w:val="0"/>
          <w:numId w:val="7"/>
        </w:numPr>
        <w:tabs>
          <w:tab w:val="left" w:pos="0"/>
        </w:tabs>
        <w:jc w:val="both"/>
        <w:rPr>
          <w:rFonts w:asciiTheme="minorHAnsi" w:hAnsiTheme="minorHAnsi" w:cstheme="minorHAnsi"/>
        </w:rPr>
      </w:pPr>
      <w:r w:rsidRPr="00B445F0">
        <w:rPr>
          <w:rFonts w:asciiTheme="minorHAnsi" w:hAnsiTheme="minorHAnsi" w:cstheme="minorHAnsi"/>
        </w:rPr>
        <w:t>5.2 návštěvníci, turisté z regionu, kraje, ČR i ze zahraničí</w:t>
      </w:r>
    </w:p>
    <w:p w:rsidR="00B445F0" w:rsidRPr="00B445F0" w:rsidRDefault="00B445F0" w:rsidP="0073686E">
      <w:pPr>
        <w:tabs>
          <w:tab w:val="left" w:pos="0"/>
        </w:tabs>
        <w:ind w:left="360"/>
        <w:jc w:val="both"/>
        <w:rPr>
          <w:rFonts w:asciiTheme="minorHAnsi" w:hAnsiTheme="minorHAnsi" w:cstheme="minorHAnsi"/>
          <w:sz w:val="22"/>
          <w:szCs w:val="22"/>
        </w:rPr>
      </w:pPr>
      <w:r w:rsidRPr="00B445F0">
        <w:rPr>
          <w:rFonts w:asciiTheme="minorHAnsi" w:hAnsiTheme="minorHAnsi" w:cstheme="minorHAnsi"/>
          <w:sz w:val="22"/>
          <w:szCs w:val="22"/>
        </w:rPr>
        <w:t xml:space="preserve">Současná politická a ekonomická situace nejen v tuzemsku, ale i v zahraničí dostává do popředí zájmu domácí cestovní ruch, roste poptávka po nabídce na prodloužené víkendy, po poznávací dovolené zaměřené na zážitky pro rodiny s dětmi. </w:t>
      </w:r>
    </w:p>
    <w:p w:rsidR="00B445F0" w:rsidRDefault="00B445F0" w:rsidP="0073686E">
      <w:pPr>
        <w:tabs>
          <w:tab w:val="left" w:pos="0"/>
        </w:tabs>
        <w:ind w:left="360"/>
        <w:jc w:val="both"/>
        <w:rPr>
          <w:rFonts w:asciiTheme="minorHAnsi" w:hAnsiTheme="minorHAnsi" w:cstheme="minorHAnsi"/>
          <w:sz w:val="22"/>
          <w:szCs w:val="22"/>
        </w:rPr>
      </w:pPr>
      <w:r w:rsidRPr="00B445F0">
        <w:rPr>
          <w:rFonts w:asciiTheme="minorHAnsi" w:hAnsiTheme="minorHAnsi" w:cstheme="minorHAnsi"/>
          <w:sz w:val="22"/>
          <w:szCs w:val="22"/>
        </w:rPr>
        <w:t>Návštěvníky TO Hradecka lze rozdělit dle následujících archetypů: rekreanti, požitkáři</w:t>
      </w:r>
      <w:r w:rsidR="00871AFC">
        <w:rPr>
          <w:rFonts w:asciiTheme="minorHAnsi" w:hAnsiTheme="minorHAnsi" w:cstheme="minorHAnsi"/>
          <w:sz w:val="22"/>
          <w:szCs w:val="22"/>
        </w:rPr>
        <w:t>, pařmeni, dobrodruzi, poutníci, milovníci umění a architektury</w:t>
      </w:r>
    </w:p>
    <w:p w:rsidR="00871AFC" w:rsidRPr="00B445F0" w:rsidRDefault="00871AFC" w:rsidP="0073686E">
      <w:pPr>
        <w:tabs>
          <w:tab w:val="left" w:pos="0"/>
        </w:tabs>
        <w:ind w:left="360"/>
        <w:jc w:val="both"/>
        <w:rPr>
          <w:rFonts w:asciiTheme="minorHAnsi" w:hAnsiTheme="minorHAnsi" w:cstheme="minorHAnsi"/>
          <w:sz w:val="22"/>
          <w:szCs w:val="22"/>
        </w:rPr>
      </w:pPr>
    </w:p>
    <w:p w:rsidR="00B445F0" w:rsidRPr="00B445F0" w:rsidRDefault="00B445F0" w:rsidP="0073686E">
      <w:pPr>
        <w:pStyle w:val="Odstavecseseznamem"/>
        <w:numPr>
          <w:ilvl w:val="0"/>
          <w:numId w:val="7"/>
        </w:numPr>
        <w:tabs>
          <w:tab w:val="left" w:pos="0"/>
        </w:tabs>
        <w:jc w:val="both"/>
        <w:rPr>
          <w:rFonts w:asciiTheme="minorHAnsi" w:hAnsiTheme="minorHAnsi" w:cstheme="minorHAnsi"/>
        </w:rPr>
      </w:pPr>
      <w:r w:rsidRPr="00B445F0">
        <w:rPr>
          <w:rFonts w:asciiTheme="minorHAnsi" w:hAnsiTheme="minorHAnsi" w:cstheme="minorHAnsi"/>
        </w:rPr>
        <w:t>5. 3 podnikatelský sektor v rámci TO Hradecko</w:t>
      </w:r>
    </w:p>
    <w:p w:rsidR="00B445F0" w:rsidRDefault="00B445F0" w:rsidP="0073686E">
      <w:pPr>
        <w:tabs>
          <w:tab w:val="left" w:pos="0"/>
        </w:tabs>
        <w:ind w:left="360"/>
        <w:jc w:val="both"/>
        <w:rPr>
          <w:rFonts w:asciiTheme="minorHAnsi" w:hAnsiTheme="minorHAnsi" w:cstheme="minorHAnsi"/>
          <w:sz w:val="22"/>
          <w:szCs w:val="22"/>
        </w:rPr>
      </w:pPr>
      <w:r w:rsidRPr="00B445F0">
        <w:rPr>
          <w:rFonts w:asciiTheme="minorHAnsi" w:hAnsiTheme="minorHAnsi" w:cstheme="minorHAnsi"/>
          <w:sz w:val="22"/>
          <w:szCs w:val="22"/>
        </w:rPr>
        <w:t>Ekonomické přínosy pro podnikatele působící v oblasti díky zvýšení návštěvnosti Hradecka (nárůst tržeb, zisků, možností dalšího rozvoje a vzniku služeb CR a doplňkových služeb).</w:t>
      </w:r>
    </w:p>
    <w:p w:rsidR="00871AFC" w:rsidRPr="00B445F0" w:rsidRDefault="00871AFC" w:rsidP="0073686E">
      <w:pPr>
        <w:tabs>
          <w:tab w:val="left" w:pos="0"/>
        </w:tabs>
        <w:ind w:left="360"/>
        <w:jc w:val="both"/>
        <w:rPr>
          <w:rFonts w:asciiTheme="minorHAnsi" w:hAnsiTheme="minorHAnsi" w:cstheme="minorHAnsi"/>
          <w:sz w:val="22"/>
          <w:szCs w:val="22"/>
        </w:rPr>
      </w:pPr>
    </w:p>
    <w:p w:rsidR="00B445F0" w:rsidRPr="00B445F0" w:rsidRDefault="00B445F0" w:rsidP="0073686E">
      <w:pPr>
        <w:pStyle w:val="Odstavecseseznamem"/>
        <w:numPr>
          <w:ilvl w:val="0"/>
          <w:numId w:val="7"/>
        </w:numPr>
        <w:tabs>
          <w:tab w:val="left" w:pos="0"/>
        </w:tabs>
        <w:jc w:val="both"/>
        <w:rPr>
          <w:rFonts w:asciiTheme="minorHAnsi" w:hAnsiTheme="minorHAnsi" w:cstheme="minorHAnsi"/>
        </w:rPr>
      </w:pPr>
      <w:r w:rsidRPr="00B445F0">
        <w:rPr>
          <w:rFonts w:asciiTheme="minorHAnsi" w:hAnsiTheme="minorHAnsi" w:cstheme="minorHAnsi"/>
        </w:rPr>
        <w:t>5. 4 zástupci odborné sféry z oblasti CR</w:t>
      </w:r>
    </w:p>
    <w:p w:rsidR="00B445F0" w:rsidRPr="00B445F0" w:rsidRDefault="00B445F0" w:rsidP="0073686E">
      <w:pPr>
        <w:tabs>
          <w:tab w:val="left" w:pos="0"/>
        </w:tabs>
        <w:ind w:left="360"/>
        <w:jc w:val="both"/>
        <w:rPr>
          <w:rFonts w:asciiTheme="minorHAnsi" w:hAnsiTheme="minorHAnsi" w:cstheme="minorHAnsi"/>
          <w:sz w:val="22"/>
          <w:szCs w:val="22"/>
        </w:rPr>
      </w:pPr>
      <w:r w:rsidRPr="00B445F0">
        <w:rPr>
          <w:rFonts w:asciiTheme="minorHAnsi" w:eastAsia="Lucida Sans Unicode" w:hAnsiTheme="minorHAnsi" w:cstheme="minorHAnsi"/>
          <w:sz w:val="22"/>
          <w:szCs w:val="22"/>
        </w:rPr>
        <w:t>Díky komplexní mediální kampani, vzniku nových turistických produktů a zavedení moderních informačních technologií se zvýší povědomí o TO Hradecko.</w:t>
      </w:r>
    </w:p>
    <w:p w:rsidR="00B445F0" w:rsidRPr="00B445F0" w:rsidRDefault="00B445F0" w:rsidP="0073686E">
      <w:pPr>
        <w:tabs>
          <w:tab w:val="left" w:pos="0"/>
        </w:tabs>
        <w:ind w:left="360"/>
        <w:jc w:val="both"/>
        <w:rPr>
          <w:rFonts w:asciiTheme="minorHAnsi" w:hAnsiTheme="minorHAnsi" w:cstheme="minorHAnsi"/>
          <w:sz w:val="22"/>
          <w:szCs w:val="22"/>
        </w:rPr>
      </w:pPr>
      <w:r w:rsidRPr="00B445F0">
        <w:rPr>
          <w:rFonts w:asciiTheme="minorHAnsi" w:hAnsiTheme="minorHAnsi" w:cstheme="minorHAnsi"/>
          <w:sz w:val="22"/>
          <w:szCs w:val="22"/>
        </w:rPr>
        <w:t xml:space="preserve">Nástroje využívané v destinaci Hradecko (komunikační mix): </w:t>
      </w:r>
    </w:p>
    <w:p w:rsidR="00B445F0" w:rsidRPr="00B445F0" w:rsidRDefault="00B445F0" w:rsidP="0073686E">
      <w:pPr>
        <w:pStyle w:val="Odstavecseseznamem"/>
        <w:numPr>
          <w:ilvl w:val="0"/>
          <w:numId w:val="6"/>
        </w:numPr>
        <w:tabs>
          <w:tab w:val="left" w:pos="0"/>
        </w:tabs>
        <w:jc w:val="both"/>
        <w:rPr>
          <w:rFonts w:asciiTheme="minorHAnsi" w:hAnsiTheme="minorHAnsi" w:cstheme="minorHAnsi"/>
          <w:b/>
        </w:rPr>
      </w:pPr>
      <w:r w:rsidRPr="00B445F0">
        <w:rPr>
          <w:rFonts w:asciiTheme="minorHAnsi" w:hAnsiTheme="minorHAnsi" w:cstheme="minorHAnsi"/>
        </w:rPr>
        <w:t xml:space="preserve">reklama, včetně internetové </w:t>
      </w:r>
    </w:p>
    <w:p w:rsidR="00B445F0" w:rsidRPr="00B445F0" w:rsidRDefault="00871AFC" w:rsidP="0073686E">
      <w:pPr>
        <w:pStyle w:val="Odstavecseseznamem"/>
        <w:numPr>
          <w:ilvl w:val="0"/>
          <w:numId w:val="6"/>
        </w:numPr>
        <w:tabs>
          <w:tab w:val="left" w:pos="0"/>
        </w:tabs>
        <w:jc w:val="both"/>
        <w:rPr>
          <w:rFonts w:asciiTheme="minorHAnsi" w:hAnsiTheme="minorHAnsi" w:cstheme="minorHAnsi"/>
          <w:b/>
        </w:rPr>
      </w:pPr>
      <w:r>
        <w:rPr>
          <w:rFonts w:asciiTheme="minorHAnsi" w:hAnsiTheme="minorHAnsi" w:cstheme="minorHAnsi"/>
        </w:rPr>
        <w:t>realizace tištěných propagačních materiálů –</w:t>
      </w:r>
      <w:r w:rsidR="00B445F0" w:rsidRPr="00B445F0">
        <w:rPr>
          <w:rFonts w:asciiTheme="minorHAnsi" w:hAnsiTheme="minorHAnsi" w:cstheme="minorHAnsi"/>
        </w:rPr>
        <w:t>brožur</w:t>
      </w:r>
      <w:r>
        <w:rPr>
          <w:rFonts w:asciiTheme="minorHAnsi" w:hAnsiTheme="minorHAnsi" w:cstheme="minorHAnsi"/>
        </w:rPr>
        <w:t>, letáků, atd.</w:t>
      </w:r>
    </w:p>
    <w:p w:rsidR="00B445F0" w:rsidRPr="00B445F0" w:rsidRDefault="00B445F0" w:rsidP="0073686E">
      <w:pPr>
        <w:pStyle w:val="Odstavecseseznamem"/>
        <w:numPr>
          <w:ilvl w:val="0"/>
          <w:numId w:val="6"/>
        </w:numPr>
        <w:tabs>
          <w:tab w:val="left" w:pos="0"/>
        </w:tabs>
        <w:jc w:val="both"/>
        <w:rPr>
          <w:rFonts w:asciiTheme="minorHAnsi" w:hAnsiTheme="minorHAnsi" w:cstheme="minorHAnsi"/>
          <w:b/>
        </w:rPr>
      </w:pPr>
      <w:r w:rsidRPr="00B445F0">
        <w:rPr>
          <w:rFonts w:asciiTheme="minorHAnsi" w:hAnsiTheme="minorHAnsi" w:cstheme="minorHAnsi"/>
        </w:rPr>
        <w:t>placená reklama v médiích – rozhlas, regionální televize, tiskoviny</w:t>
      </w:r>
    </w:p>
    <w:p w:rsidR="00B445F0" w:rsidRPr="00B445F0" w:rsidRDefault="00B445F0" w:rsidP="0073686E">
      <w:pPr>
        <w:pStyle w:val="Odstavecseseznamem"/>
        <w:numPr>
          <w:ilvl w:val="0"/>
          <w:numId w:val="6"/>
        </w:numPr>
        <w:tabs>
          <w:tab w:val="left" w:pos="0"/>
        </w:tabs>
        <w:jc w:val="both"/>
        <w:rPr>
          <w:rFonts w:asciiTheme="minorHAnsi" w:hAnsiTheme="minorHAnsi" w:cstheme="minorHAnsi"/>
          <w:b/>
        </w:rPr>
      </w:pPr>
      <w:r w:rsidRPr="00B445F0">
        <w:rPr>
          <w:rFonts w:asciiTheme="minorHAnsi" w:hAnsiTheme="minorHAnsi" w:cstheme="minorHAnsi"/>
        </w:rPr>
        <w:t>public relations</w:t>
      </w:r>
    </w:p>
    <w:p w:rsidR="00B445F0" w:rsidRPr="00B445F0" w:rsidRDefault="00B445F0" w:rsidP="0073686E">
      <w:pPr>
        <w:pStyle w:val="Odstavecseseznamem"/>
        <w:numPr>
          <w:ilvl w:val="0"/>
          <w:numId w:val="6"/>
        </w:numPr>
        <w:tabs>
          <w:tab w:val="left" w:pos="0"/>
        </w:tabs>
        <w:jc w:val="both"/>
        <w:rPr>
          <w:rFonts w:asciiTheme="minorHAnsi" w:hAnsiTheme="minorHAnsi" w:cstheme="minorHAnsi"/>
          <w:b/>
        </w:rPr>
      </w:pPr>
      <w:r w:rsidRPr="00B445F0">
        <w:rPr>
          <w:rFonts w:asciiTheme="minorHAnsi" w:hAnsiTheme="minorHAnsi" w:cstheme="minorHAnsi"/>
        </w:rPr>
        <w:t xml:space="preserve">tiskové zprávy a newsletter </w:t>
      </w:r>
    </w:p>
    <w:p w:rsidR="00871AFC" w:rsidRPr="00871AFC" w:rsidRDefault="00B445F0" w:rsidP="0073686E">
      <w:pPr>
        <w:pStyle w:val="Odstavecseseznamem"/>
        <w:numPr>
          <w:ilvl w:val="0"/>
          <w:numId w:val="6"/>
        </w:numPr>
        <w:tabs>
          <w:tab w:val="left" w:pos="0"/>
        </w:tabs>
        <w:jc w:val="both"/>
        <w:rPr>
          <w:rFonts w:asciiTheme="minorHAnsi" w:hAnsiTheme="minorHAnsi" w:cstheme="minorHAnsi"/>
          <w:b/>
        </w:rPr>
      </w:pPr>
      <w:r w:rsidRPr="00871AFC">
        <w:rPr>
          <w:rFonts w:asciiTheme="minorHAnsi" w:hAnsiTheme="minorHAnsi" w:cstheme="minorHAnsi"/>
        </w:rPr>
        <w:t>tiskové konference</w:t>
      </w:r>
      <w:r w:rsidR="00871AFC" w:rsidRPr="00871AFC">
        <w:rPr>
          <w:rFonts w:asciiTheme="minorHAnsi" w:hAnsiTheme="minorHAnsi" w:cstheme="minorHAnsi"/>
        </w:rPr>
        <w:t xml:space="preserve"> a</w:t>
      </w:r>
      <w:r w:rsidR="00871AFC">
        <w:rPr>
          <w:rFonts w:asciiTheme="minorHAnsi" w:hAnsiTheme="minorHAnsi" w:cstheme="minorHAnsi"/>
        </w:rPr>
        <w:t xml:space="preserve"> </w:t>
      </w:r>
      <w:r w:rsidRPr="00871AFC">
        <w:rPr>
          <w:rFonts w:asciiTheme="minorHAnsi" w:hAnsiTheme="minorHAnsi" w:cstheme="minorHAnsi"/>
        </w:rPr>
        <w:t xml:space="preserve">interview </w:t>
      </w:r>
    </w:p>
    <w:p w:rsidR="00B445F0" w:rsidRPr="00871AFC" w:rsidRDefault="00B445F0" w:rsidP="0073686E">
      <w:pPr>
        <w:pStyle w:val="Odstavecseseznamem"/>
        <w:numPr>
          <w:ilvl w:val="0"/>
          <w:numId w:val="6"/>
        </w:numPr>
        <w:tabs>
          <w:tab w:val="left" w:pos="0"/>
        </w:tabs>
        <w:jc w:val="both"/>
        <w:rPr>
          <w:rFonts w:asciiTheme="minorHAnsi" w:hAnsiTheme="minorHAnsi" w:cstheme="minorHAnsi"/>
          <w:b/>
        </w:rPr>
      </w:pPr>
      <w:r w:rsidRPr="00871AFC">
        <w:rPr>
          <w:rFonts w:asciiTheme="minorHAnsi" w:hAnsiTheme="minorHAnsi" w:cstheme="minorHAnsi"/>
        </w:rPr>
        <w:t xml:space="preserve"> veřejné akce</w:t>
      </w:r>
      <w:r w:rsidR="00871AFC">
        <w:rPr>
          <w:rFonts w:asciiTheme="minorHAnsi" w:hAnsiTheme="minorHAnsi" w:cstheme="minorHAnsi"/>
        </w:rPr>
        <w:t xml:space="preserve"> propagační a prezentační akce </w:t>
      </w:r>
    </w:p>
    <w:p w:rsidR="00B445F0" w:rsidRPr="00B445F0" w:rsidRDefault="00B445F0" w:rsidP="0073686E">
      <w:pPr>
        <w:pStyle w:val="Odstavecseseznamem"/>
        <w:numPr>
          <w:ilvl w:val="0"/>
          <w:numId w:val="6"/>
        </w:numPr>
        <w:tabs>
          <w:tab w:val="left" w:pos="0"/>
        </w:tabs>
        <w:jc w:val="both"/>
        <w:rPr>
          <w:rFonts w:asciiTheme="minorHAnsi" w:hAnsiTheme="minorHAnsi" w:cstheme="minorHAnsi"/>
          <w:b/>
        </w:rPr>
      </w:pPr>
      <w:r w:rsidRPr="00B445F0">
        <w:rPr>
          <w:rFonts w:asciiTheme="minorHAnsi" w:hAnsiTheme="minorHAnsi" w:cstheme="minorHAnsi"/>
        </w:rPr>
        <w:t xml:space="preserve">internetové portály a sociální sítě </w:t>
      </w:r>
    </w:p>
    <w:p w:rsidR="00B445F0" w:rsidRPr="00B445F0" w:rsidRDefault="00B445F0" w:rsidP="0073686E">
      <w:pPr>
        <w:pStyle w:val="Odstavecseseznamem"/>
        <w:numPr>
          <w:ilvl w:val="0"/>
          <w:numId w:val="6"/>
        </w:numPr>
        <w:tabs>
          <w:tab w:val="left" w:pos="0"/>
        </w:tabs>
        <w:jc w:val="both"/>
        <w:rPr>
          <w:rFonts w:asciiTheme="minorHAnsi" w:hAnsiTheme="minorHAnsi" w:cstheme="minorHAnsi"/>
          <w:b/>
        </w:rPr>
      </w:pPr>
      <w:r w:rsidRPr="00B445F0">
        <w:rPr>
          <w:rFonts w:asciiTheme="minorHAnsi" w:hAnsiTheme="minorHAnsi" w:cstheme="minorHAnsi"/>
        </w:rPr>
        <w:t>podpora a propagace subjektů působících v cestovním ruchu</w:t>
      </w:r>
    </w:p>
    <w:p w:rsidR="00B445F0" w:rsidRPr="00B445F0" w:rsidRDefault="00B445F0" w:rsidP="0073686E">
      <w:pPr>
        <w:pStyle w:val="Odstavecseseznamem"/>
        <w:numPr>
          <w:ilvl w:val="0"/>
          <w:numId w:val="6"/>
        </w:numPr>
        <w:tabs>
          <w:tab w:val="left" w:pos="0"/>
        </w:tabs>
        <w:jc w:val="both"/>
        <w:rPr>
          <w:rFonts w:asciiTheme="minorHAnsi" w:hAnsiTheme="minorHAnsi" w:cstheme="minorHAnsi"/>
          <w:b/>
        </w:rPr>
      </w:pPr>
      <w:r w:rsidRPr="00B445F0">
        <w:rPr>
          <w:rFonts w:asciiTheme="minorHAnsi" w:hAnsiTheme="minorHAnsi" w:cstheme="minorHAnsi"/>
        </w:rPr>
        <w:t>účast na veletrzích a výstavách (v zahraničí pouze jako spoluvystavovatelé Královéhradeckého kraje či jiných subjektů)</w:t>
      </w:r>
    </w:p>
    <w:p w:rsidR="00B445F0" w:rsidRPr="00B445F0" w:rsidRDefault="00B445F0" w:rsidP="0073686E">
      <w:pPr>
        <w:pStyle w:val="Odstavecseseznamem"/>
        <w:numPr>
          <w:ilvl w:val="0"/>
          <w:numId w:val="6"/>
        </w:numPr>
        <w:tabs>
          <w:tab w:val="left" w:pos="0"/>
        </w:tabs>
        <w:jc w:val="both"/>
        <w:rPr>
          <w:rFonts w:asciiTheme="minorHAnsi" w:hAnsiTheme="minorHAnsi" w:cstheme="minorHAnsi"/>
          <w:b/>
        </w:rPr>
      </w:pPr>
      <w:r w:rsidRPr="00B445F0">
        <w:rPr>
          <w:rFonts w:asciiTheme="minorHAnsi" w:hAnsiTheme="minorHAnsi" w:cstheme="minorHAnsi"/>
        </w:rPr>
        <w:t>soutěže – např. soutěž o nejlepšího regionální produkt, vánoční soutěž na FB</w:t>
      </w:r>
    </w:p>
    <w:p w:rsidR="00B445F0" w:rsidRPr="00B445F0" w:rsidRDefault="00B445F0" w:rsidP="0073686E">
      <w:pPr>
        <w:pStyle w:val="Odstavecseseznamem"/>
        <w:numPr>
          <w:ilvl w:val="0"/>
          <w:numId w:val="6"/>
        </w:numPr>
        <w:tabs>
          <w:tab w:val="left" w:pos="0"/>
        </w:tabs>
        <w:jc w:val="both"/>
        <w:rPr>
          <w:rFonts w:asciiTheme="minorHAnsi" w:hAnsiTheme="minorHAnsi" w:cstheme="minorHAnsi"/>
          <w:b/>
        </w:rPr>
      </w:pPr>
      <w:r w:rsidRPr="00B445F0">
        <w:rPr>
          <w:rFonts w:asciiTheme="minorHAnsi" w:hAnsiTheme="minorHAnsi" w:cstheme="minorHAnsi"/>
        </w:rPr>
        <w:t>přímý marketing</w:t>
      </w:r>
    </w:p>
    <w:p w:rsidR="00B445F0" w:rsidRDefault="00B445F0" w:rsidP="0073686E">
      <w:pPr>
        <w:pStyle w:val="Odstavecseseznamem"/>
        <w:tabs>
          <w:tab w:val="left" w:pos="0"/>
        </w:tabs>
        <w:jc w:val="both"/>
        <w:rPr>
          <w:rFonts w:asciiTheme="minorHAnsi" w:hAnsiTheme="minorHAnsi" w:cstheme="minorHAnsi"/>
          <w:b/>
        </w:rPr>
      </w:pPr>
    </w:p>
    <w:p w:rsidR="00893FBE" w:rsidRPr="00B445F0" w:rsidRDefault="00893FBE" w:rsidP="0073686E">
      <w:pPr>
        <w:pStyle w:val="Odstavecseseznamem"/>
        <w:tabs>
          <w:tab w:val="left" w:pos="0"/>
        </w:tabs>
        <w:jc w:val="both"/>
        <w:rPr>
          <w:rFonts w:asciiTheme="minorHAnsi" w:hAnsiTheme="minorHAnsi" w:cstheme="minorHAnsi"/>
          <w:b/>
        </w:rPr>
      </w:pPr>
    </w:p>
    <w:p w:rsidR="00B445F0" w:rsidRPr="00B445F0" w:rsidRDefault="00B445F0" w:rsidP="0073686E">
      <w:pPr>
        <w:pStyle w:val="Odstavecseseznamem"/>
        <w:tabs>
          <w:tab w:val="left" w:pos="0"/>
        </w:tabs>
        <w:jc w:val="both"/>
        <w:rPr>
          <w:rFonts w:asciiTheme="minorHAnsi" w:hAnsiTheme="minorHAnsi" w:cstheme="minorHAnsi"/>
          <w:b/>
        </w:rPr>
      </w:pPr>
    </w:p>
    <w:p w:rsidR="00B445F0" w:rsidRDefault="00B445F0" w:rsidP="0073686E">
      <w:pPr>
        <w:pStyle w:val="Odstavecseseznamem"/>
        <w:numPr>
          <w:ilvl w:val="0"/>
          <w:numId w:val="4"/>
        </w:numPr>
        <w:tabs>
          <w:tab w:val="left" w:pos="0"/>
        </w:tabs>
        <w:jc w:val="both"/>
        <w:rPr>
          <w:rFonts w:asciiTheme="minorHAnsi" w:hAnsiTheme="minorHAnsi" w:cstheme="minorHAnsi"/>
          <w:b/>
          <w:sz w:val="32"/>
          <w:szCs w:val="32"/>
        </w:rPr>
      </w:pPr>
      <w:r w:rsidRPr="00893FBE">
        <w:rPr>
          <w:rFonts w:asciiTheme="minorHAnsi" w:hAnsiTheme="minorHAnsi" w:cstheme="minorHAnsi"/>
          <w:b/>
          <w:sz w:val="32"/>
          <w:szCs w:val="32"/>
        </w:rPr>
        <w:t>Marketingový mix</w:t>
      </w:r>
    </w:p>
    <w:p w:rsidR="00ED3981" w:rsidRPr="00893FBE" w:rsidRDefault="00ED3981" w:rsidP="00ED3981">
      <w:pPr>
        <w:pStyle w:val="Odstavecseseznamem"/>
        <w:tabs>
          <w:tab w:val="left" w:pos="0"/>
        </w:tabs>
        <w:jc w:val="both"/>
        <w:rPr>
          <w:rFonts w:asciiTheme="minorHAnsi" w:hAnsiTheme="minorHAnsi" w:cstheme="minorHAnsi"/>
          <w:b/>
          <w:sz w:val="32"/>
          <w:szCs w:val="32"/>
        </w:rPr>
      </w:pP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b/>
        </w:rPr>
        <w:t xml:space="preserve">Product </w:t>
      </w:r>
      <w:r w:rsidRPr="00B445F0">
        <w:rPr>
          <w:rFonts w:asciiTheme="minorHAnsi" w:hAnsiTheme="minorHAnsi" w:cstheme="minorHAnsi"/>
        </w:rPr>
        <w:t>– služba nebo balíček služeb, který uspokojuje potřeby zákazníka</w:t>
      </w: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rPr>
        <w:t>Mezi hlavní klíčové produkty Hradecka patří:</w:t>
      </w:r>
    </w:p>
    <w:p w:rsidR="00B445F0" w:rsidRPr="00B445F0" w:rsidRDefault="00B445F0" w:rsidP="0073686E">
      <w:pPr>
        <w:pStyle w:val="Odstavecseseznamem"/>
        <w:numPr>
          <w:ilvl w:val="0"/>
          <w:numId w:val="6"/>
        </w:numPr>
        <w:tabs>
          <w:tab w:val="left" w:pos="0"/>
        </w:tabs>
        <w:jc w:val="both"/>
        <w:rPr>
          <w:rFonts w:asciiTheme="minorHAnsi" w:hAnsiTheme="minorHAnsi" w:cstheme="minorHAnsi"/>
        </w:rPr>
      </w:pPr>
      <w:r w:rsidRPr="00B445F0">
        <w:rPr>
          <w:rFonts w:asciiTheme="minorHAnsi" w:hAnsiTheme="minorHAnsi" w:cstheme="minorHAnsi"/>
        </w:rPr>
        <w:t>Architektura</w:t>
      </w:r>
    </w:p>
    <w:p w:rsidR="00B445F0" w:rsidRPr="00B445F0" w:rsidRDefault="00B445F0" w:rsidP="0073686E">
      <w:pPr>
        <w:pStyle w:val="Odstavecseseznamem"/>
        <w:numPr>
          <w:ilvl w:val="0"/>
          <w:numId w:val="6"/>
        </w:numPr>
        <w:tabs>
          <w:tab w:val="left" w:pos="0"/>
        </w:tabs>
        <w:jc w:val="both"/>
        <w:rPr>
          <w:rFonts w:asciiTheme="minorHAnsi" w:hAnsiTheme="minorHAnsi" w:cstheme="minorHAnsi"/>
        </w:rPr>
      </w:pPr>
      <w:r w:rsidRPr="00B445F0">
        <w:rPr>
          <w:rFonts w:asciiTheme="minorHAnsi" w:hAnsiTheme="minorHAnsi" w:cstheme="minorHAnsi"/>
        </w:rPr>
        <w:t>Lifestyle</w:t>
      </w:r>
    </w:p>
    <w:p w:rsidR="00B445F0" w:rsidRPr="00B445F0" w:rsidRDefault="00B445F0" w:rsidP="0073686E">
      <w:pPr>
        <w:pStyle w:val="Odstavecseseznamem"/>
        <w:numPr>
          <w:ilvl w:val="0"/>
          <w:numId w:val="6"/>
        </w:numPr>
        <w:tabs>
          <w:tab w:val="left" w:pos="0"/>
        </w:tabs>
        <w:jc w:val="both"/>
        <w:rPr>
          <w:rFonts w:asciiTheme="minorHAnsi" w:hAnsiTheme="minorHAnsi" w:cstheme="minorHAnsi"/>
        </w:rPr>
      </w:pPr>
      <w:r w:rsidRPr="00B445F0">
        <w:rPr>
          <w:rFonts w:asciiTheme="minorHAnsi" w:hAnsiTheme="minorHAnsi" w:cstheme="minorHAnsi"/>
        </w:rPr>
        <w:t>Regionální produkt</w:t>
      </w:r>
    </w:p>
    <w:p w:rsidR="00B445F0" w:rsidRPr="00B445F0" w:rsidRDefault="00B445F0" w:rsidP="0073686E">
      <w:pPr>
        <w:pStyle w:val="Odstavecseseznamem"/>
        <w:numPr>
          <w:ilvl w:val="0"/>
          <w:numId w:val="6"/>
        </w:numPr>
        <w:tabs>
          <w:tab w:val="left" w:pos="0"/>
        </w:tabs>
        <w:jc w:val="both"/>
        <w:rPr>
          <w:rFonts w:asciiTheme="minorHAnsi" w:hAnsiTheme="minorHAnsi" w:cstheme="minorHAnsi"/>
        </w:rPr>
      </w:pPr>
      <w:r w:rsidRPr="00B445F0">
        <w:rPr>
          <w:rFonts w:asciiTheme="minorHAnsi" w:hAnsiTheme="minorHAnsi" w:cstheme="minorHAnsi"/>
        </w:rPr>
        <w:t>Rodinná dovolená</w:t>
      </w:r>
    </w:p>
    <w:p w:rsidR="00B445F0" w:rsidRPr="00B445F0" w:rsidRDefault="00B445F0" w:rsidP="0073686E">
      <w:pPr>
        <w:pStyle w:val="Odstavecseseznamem"/>
        <w:numPr>
          <w:ilvl w:val="0"/>
          <w:numId w:val="6"/>
        </w:numPr>
        <w:tabs>
          <w:tab w:val="left" w:pos="0"/>
        </w:tabs>
        <w:jc w:val="both"/>
        <w:rPr>
          <w:rFonts w:asciiTheme="minorHAnsi" w:hAnsiTheme="minorHAnsi" w:cstheme="minorHAnsi"/>
        </w:rPr>
      </w:pPr>
      <w:r w:rsidRPr="00B445F0">
        <w:rPr>
          <w:rFonts w:asciiTheme="minorHAnsi" w:hAnsiTheme="minorHAnsi" w:cstheme="minorHAnsi"/>
        </w:rPr>
        <w:t>Cyklistika</w:t>
      </w:r>
    </w:p>
    <w:p w:rsidR="00B445F0" w:rsidRPr="00B445F0" w:rsidRDefault="00B445F0" w:rsidP="0073686E">
      <w:pPr>
        <w:pStyle w:val="Odstavecseseznamem"/>
        <w:tabs>
          <w:tab w:val="left" w:pos="0"/>
        </w:tabs>
        <w:jc w:val="both"/>
        <w:rPr>
          <w:rFonts w:asciiTheme="minorHAnsi" w:hAnsiTheme="minorHAnsi" w:cstheme="minorHAnsi"/>
        </w:rPr>
      </w:pPr>
    </w:p>
    <w:p w:rsidR="00B445F0" w:rsidRPr="00B445F0" w:rsidRDefault="00B445F0" w:rsidP="0073686E">
      <w:pPr>
        <w:pStyle w:val="Odstavecseseznamem"/>
        <w:tabs>
          <w:tab w:val="left" w:pos="0"/>
        </w:tabs>
        <w:jc w:val="both"/>
        <w:rPr>
          <w:rFonts w:asciiTheme="minorHAnsi" w:hAnsiTheme="minorHAnsi" w:cstheme="minorHAnsi"/>
          <w:b/>
        </w:rPr>
      </w:pPr>
      <w:r w:rsidRPr="00B445F0">
        <w:rPr>
          <w:rFonts w:asciiTheme="minorHAnsi" w:hAnsiTheme="minorHAnsi" w:cstheme="minorHAnsi"/>
          <w:b/>
        </w:rPr>
        <w:t xml:space="preserve">Price – </w:t>
      </w:r>
      <w:r w:rsidRPr="00B445F0">
        <w:rPr>
          <w:rFonts w:asciiTheme="minorHAnsi" w:hAnsiTheme="minorHAnsi" w:cstheme="minorHAnsi"/>
        </w:rPr>
        <w:t>cena představuje významný prvek konkurenčního boje. Námi zvolenou cenu produktu je třeba porovnat nejen ve vztahu k jedné konkrétní službě, ale i vůči celému balíku služeb z různých odvětví, srovnávat ceny i na úrovni konkurenčních destinací.  Můžeme zvolit různé cenové strategie a věnovat pozornost i poskytování různých typů slev.</w:t>
      </w:r>
    </w:p>
    <w:p w:rsidR="00B445F0" w:rsidRPr="00B445F0" w:rsidRDefault="00B445F0" w:rsidP="0073686E">
      <w:pPr>
        <w:pStyle w:val="Odstavecseseznamem"/>
        <w:tabs>
          <w:tab w:val="left" w:pos="0"/>
        </w:tabs>
        <w:jc w:val="both"/>
        <w:rPr>
          <w:rFonts w:asciiTheme="minorHAnsi" w:hAnsiTheme="minorHAnsi" w:cstheme="minorHAnsi"/>
          <w:b/>
        </w:rPr>
      </w:pPr>
      <w:r w:rsidRPr="00B445F0">
        <w:rPr>
          <w:rFonts w:asciiTheme="minorHAnsi" w:hAnsiTheme="minorHAnsi" w:cstheme="minorHAnsi"/>
        </w:rPr>
        <w:t>Dle výzkumů je důležitým faktorem při rozhodování o místě dovolené cena. Destinace Hradecko je chápana jako destinace cenově přístupná. Cílem destinace by mělo tuto asociaci udržet.</w:t>
      </w:r>
    </w:p>
    <w:p w:rsidR="00B445F0" w:rsidRPr="00B445F0" w:rsidRDefault="00B445F0" w:rsidP="0073686E">
      <w:pPr>
        <w:pStyle w:val="Odstavecseseznamem"/>
        <w:tabs>
          <w:tab w:val="left" w:pos="0"/>
        </w:tabs>
        <w:jc w:val="both"/>
        <w:rPr>
          <w:rFonts w:asciiTheme="minorHAnsi" w:hAnsiTheme="minorHAnsi" w:cstheme="minorHAnsi"/>
          <w:b/>
        </w:rPr>
      </w:pP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b/>
        </w:rPr>
        <w:t>Place</w:t>
      </w:r>
      <w:r w:rsidRPr="00B445F0">
        <w:rPr>
          <w:rFonts w:asciiTheme="minorHAnsi" w:hAnsiTheme="minorHAnsi" w:cstheme="minorHAnsi"/>
        </w:rPr>
        <w:t xml:space="preserve"> – distribuce: produkty cestovního ruchu budou distribuovány prostřednictvím: turistických informačních center, webového portálu cestovního ruchu destinace </w:t>
      </w:r>
      <w:hyperlink r:id="rId12" w:history="1">
        <w:r w:rsidRPr="00B445F0">
          <w:rPr>
            <w:rStyle w:val="Hypertextovodkaz"/>
            <w:rFonts w:asciiTheme="minorHAnsi" w:hAnsiTheme="minorHAnsi" w:cstheme="minorHAnsi"/>
          </w:rPr>
          <w:t>www.hradecko.eu</w:t>
        </w:r>
      </w:hyperlink>
      <w:r w:rsidR="00ED3981">
        <w:rPr>
          <w:rFonts w:asciiTheme="minorHAnsi" w:hAnsiTheme="minorHAnsi" w:cstheme="minorHAnsi"/>
        </w:rPr>
        <w:t xml:space="preserve">, webu Královéhradeckého kraje a Statutárního města Hradec Králové, </w:t>
      </w:r>
      <w:r w:rsidRPr="00B445F0">
        <w:rPr>
          <w:rFonts w:asciiTheme="minorHAnsi" w:hAnsiTheme="minorHAnsi" w:cstheme="minorHAnsi"/>
        </w:rPr>
        <w:t xml:space="preserve">webů partnerů v destinaci, médií - digitální televize, rozhlas, tisk (i jejich portálů, např. idnes.cz), sociální sítě – facebook, popř. další, webové stránky partnerských měst a obcí, partnerů, kteří se podílejí na realizaci turistických produktů, portálů specializujících se na nabídku regionů - Kudy z nudy, Turistika.cz …. </w:t>
      </w:r>
    </w:p>
    <w:p w:rsidR="00B445F0" w:rsidRPr="00B445F0" w:rsidRDefault="00B445F0" w:rsidP="0073686E">
      <w:pPr>
        <w:pStyle w:val="Odstavecseseznamem"/>
        <w:tabs>
          <w:tab w:val="left" w:pos="0"/>
        </w:tabs>
        <w:jc w:val="both"/>
        <w:rPr>
          <w:rFonts w:asciiTheme="minorHAnsi" w:hAnsiTheme="minorHAnsi" w:cstheme="minorHAnsi"/>
          <w:b/>
        </w:rPr>
      </w:pP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b/>
        </w:rPr>
        <w:t xml:space="preserve">Promotion </w:t>
      </w:r>
      <w:r w:rsidRPr="00B445F0">
        <w:rPr>
          <w:rFonts w:asciiTheme="minorHAnsi" w:hAnsiTheme="minorHAnsi" w:cstheme="minorHAnsi"/>
        </w:rPr>
        <w:t>- Stanovení způsobů propagace destinace vychází z monitoringu využitých informačních zdrojů, které klienti využili při volbě návštěvy destinace – výstupy šetření agentury CzechTourism. Převažujícím zdrojem byly: dosavadní vlastní zkušenosti, internet, doporučení známých, tisk.</w:t>
      </w:r>
    </w:p>
    <w:p w:rsidR="00B445F0" w:rsidRPr="00B445F0" w:rsidRDefault="00ED3981" w:rsidP="0073686E">
      <w:pPr>
        <w:pStyle w:val="Odstavecseseznamem"/>
        <w:tabs>
          <w:tab w:val="left" w:pos="0"/>
        </w:tabs>
        <w:jc w:val="both"/>
        <w:rPr>
          <w:rFonts w:asciiTheme="minorHAnsi" w:hAnsiTheme="minorHAnsi" w:cstheme="minorHAnsi"/>
        </w:rPr>
      </w:pPr>
      <w:r>
        <w:rPr>
          <w:rFonts w:asciiTheme="minorHAnsi" w:hAnsiTheme="minorHAnsi" w:cstheme="minorHAnsi"/>
        </w:rPr>
        <w:t>Méně se využívají</w:t>
      </w:r>
      <w:r w:rsidR="00B445F0" w:rsidRPr="00B445F0">
        <w:rPr>
          <w:rFonts w:asciiTheme="minorHAnsi" w:hAnsiTheme="minorHAnsi" w:cstheme="minorHAnsi"/>
        </w:rPr>
        <w:t xml:space="preserve">: venkovní reklama, propagační materiály, prospekty, průvodci apod. </w:t>
      </w: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rPr>
        <w:t>Z výše uvedeného vyplývá, že návštěvníci a turisté spíše spoléhají na osobní zkušenosti a zdroje o destinaci vyhledávání</w:t>
      </w:r>
      <w:r w:rsidR="00ED3981">
        <w:rPr>
          <w:rFonts w:asciiTheme="minorHAnsi" w:hAnsiTheme="minorHAnsi" w:cstheme="minorHAnsi"/>
        </w:rPr>
        <w:t>m</w:t>
      </w:r>
      <w:r w:rsidRPr="00B445F0">
        <w:rPr>
          <w:rFonts w:asciiTheme="minorHAnsi" w:hAnsiTheme="minorHAnsi" w:cstheme="minorHAnsi"/>
        </w:rPr>
        <w:t xml:space="preserve"> na internetu.</w:t>
      </w:r>
    </w:p>
    <w:p w:rsidR="00B445F0" w:rsidRPr="00B445F0" w:rsidRDefault="00B445F0" w:rsidP="0073686E">
      <w:pPr>
        <w:pStyle w:val="Odstavecseseznamem"/>
        <w:tabs>
          <w:tab w:val="left" w:pos="0"/>
        </w:tabs>
        <w:jc w:val="both"/>
        <w:rPr>
          <w:rFonts w:asciiTheme="minorHAnsi" w:hAnsiTheme="minorHAnsi" w:cstheme="minorHAnsi"/>
          <w:b/>
        </w:rPr>
      </w:pP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b/>
        </w:rPr>
        <w:t>People</w:t>
      </w:r>
      <w:r w:rsidRPr="00B445F0">
        <w:rPr>
          <w:rFonts w:asciiTheme="minorHAnsi" w:hAnsiTheme="minorHAnsi" w:cstheme="minorHAnsi"/>
        </w:rPr>
        <w:t xml:space="preserve"> – Řízení a koordinaci aktivit v cestovním ruchu na území Hradecka zajištuje D</w:t>
      </w:r>
      <w:r w:rsidR="00ED3981">
        <w:rPr>
          <w:rFonts w:asciiTheme="minorHAnsi" w:hAnsiTheme="minorHAnsi" w:cstheme="minorHAnsi"/>
        </w:rPr>
        <w:t xml:space="preserve">estinační management </w:t>
      </w:r>
      <w:r w:rsidRPr="00B445F0">
        <w:rPr>
          <w:rFonts w:asciiTheme="minorHAnsi" w:hAnsiTheme="minorHAnsi" w:cstheme="minorHAnsi"/>
        </w:rPr>
        <w:t xml:space="preserve">Hradecko, který </w:t>
      </w:r>
      <w:r w:rsidR="00ED3981">
        <w:rPr>
          <w:rFonts w:asciiTheme="minorHAnsi" w:hAnsiTheme="minorHAnsi" w:cstheme="minorHAnsi"/>
        </w:rPr>
        <w:t xml:space="preserve">je organizačně začleněn do </w:t>
      </w:r>
      <w:r w:rsidRPr="00B445F0">
        <w:rPr>
          <w:rFonts w:asciiTheme="minorHAnsi" w:hAnsiTheme="minorHAnsi" w:cstheme="minorHAnsi"/>
        </w:rPr>
        <w:t>Hradeck</w:t>
      </w:r>
      <w:r w:rsidR="00ED3981">
        <w:rPr>
          <w:rFonts w:asciiTheme="minorHAnsi" w:hAnsiTheme="minorHAnsi" w:cstheme="minorHAnsi"/>
        </w:rPr>
        <w:t>é kulturní a vzdělávací společnosti s.r.o., což je organizace založená a 100% vlastněná městem Hradec Králové.</w:t>
      </w:r>
    </w:p>
    <w:p w:rsidR="00B445F0" w:rsidRPr="00B445F0" w:rsidRDefault="00B445F0" w:rsidP="0073686E">
      <w:pPr>
        <w:pStyle w:val="Odstavecseseznamem"/>
        <w:tabs>
          <w:tab w:val="left" w:pos="0"/>
        </w:tabs>
        <w:jc w:val="both"/>
        <w:rPr>
          <w:rFonts w:asciiTheme="minorHAnsi" w:hAnsiTheme="minorHAnsi" w:cstheme="minorHAnsi"/>
          <w:b/>
        </w:rPr>
      </w:pP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b/>
        </w:rPr>
        <w:t>Programming</w:t>
      </w:r>
      <w:r w:rsidRPr="00B445F0">
        <w:rPr>
          <w:rFonts w:asciiTheme="minorHAnsi" w:hAnsiTheme="minorHAnsi" w:cstheme="minorHAnsi"/>
        </w:rPr>
        <w:t xml:space="preserve"> </w:t>
      </w:r>
      <w:r w:rsidRPr="00B445F0">
        <w:rPr>
          <w:rFonts w:asciiTheme="minorHAnsi" w:hAnsiTheme="minorHAnsi" w:cstheme="minorHAnsi"/>
          <w:b/>
        </w:rPr>
        <w:t>a Packiging</w:t>
      </w:r>
      <w:r w:rsidRPr="00B445F0">
        <w:rPr>
          <w:rFonts w:asciiTheme="minorHAnsi" w:hAnsiTheme="minorHAnsi" w:cstheme="minorHAnsi"/>
        </w:rPr>
        <w:t xml:space="preserve">- </w:t>
      </w:r>
    </w:p>
    <w:p w:rsidR="00B445F0" w:rsidRPr="00B445F0" w:rsidRDefault="00B445F0" w:rsidP="0073686E">
      <w:pPr>
        <w:pStyle w:val="Odstavecseseznamem"/>
        <w:tabs>
          <w:tab w:val="left" w:pos="0"/>
        </w:tabs>
        <w:jc w:val="both"/>
        <w:rPr>
          <w:rFonts w:asciiTheme="minorHAnsi" w:hAnsiTheme="minorHAnsi" w:cstheme="minorHAnsi"/>
        </w:rPr>
      </w:pP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rPr>
        <w:t>Balíček v cestovním ruchu představuje mix služeb formovaný do podoby lákavé a výhodné nabídky pro návštěvníka. Nákup balíčku pak bývá finančně výhodnější než nákup jednotlivých služeb. Pro poskytovatele balíčku přináší možnost rovnoměrného využití kapacit v sezóně či možnost vytvoření tematické nabídky.</w:t>
      </w: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rPr>
        <w:t>Programování je technika úzce spojená s tvořením balíčků. Zahrnuje úkoly, časové rozvrhy, postupy a činnosti, pomocí nichž jsou služby poskytovány, a které mají zvýšit spotřebu služeb nebo zvýšit atraktivnost sestavených balíčků. Jedná se například o zajištění organizace odpovídajících programů během sezóny.</w:t>
      </w:r>
    </w:p>
    <w:p w:rsidR="00B445F0" w:rsidRPr="00B445F0" w:rsidRDefault="00B445F0" w:rsidP="0073686E">
      <w:pPr>
        <w:pStyle w:val="Odstavecseseznamem"/>
        <w:tabs>
          <w:tab w:val="left" w:pos="0"/>
        </w:tabs>
        <w:jc w:val="both"/>
        <w:rPr>
          <w:rFonts w:asciiTheme="minorHAnsi" w:hAnsiTheme="minorHAnsi" w:cstheme="minorHAnsi"/>
        </w:rPr>
      </w:pP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rPr>
        <w:t>V rámci destinace Hradecko jde o rozvoj doplňkových služeb k nabízeným produktům (ubytování, stravování, různé druhy půjčoven sportovní</w:t>
      </w:r>
      <w:r w:rsidR="00ED3981">
        <w:rPr>
          <w:rFonts w:asciiTheme="minorHAnsi" w:hAnsiTheme="minorHAnsi" w:cstheme="minorHAnsi"/>
        </w:rPr>
        <w:t>ho vybavení</w:t>
      </w:r>
      <w:r w:rsidRPr="00B445F0">
        <w:rPr>
          <w:rFonts w:asciiTheme="minorHAnsi" w:hAnsiTheme="minorHAnsi" w:cstheme="minorHAnsi"/>
        </w:rPr>
        <w:t>, opraven a vstřícný a profesionální přístup ke klientovi, slevy a bonusy během konkrétních akcí atd.)</w:t>
      </w:r>
    </w:p>
    <w:p w:rsidR="00B445F0" w:rsidRPr="00B445F0" w:rsidRDefault="00B445F0" w:rsidP="0073686E">
      <w:pPr>
        <w:pStyle w:val="Odstavecseseznamem"/>
        <w:tabs>
          <w:tab w:val="left" w:pos="0"/>
        </w:tabs>
        <w:jc w:val="both"/>
        <w:rPr>
          <w:rFonts w:asciiTheme="minorHAnsi" w:hAnsiTheme="minorHAnsi" w:cstheme="minorHAnsi"/>
        </w:rPr>
      </w:pPr>
    </w:p>
    <w:p w:rsidR="00B445F0" w:rsidRPr="00B445F0" w:rsidRDefault="00B445F0" w:rsidP="0073686E">
      <w:pPr>
        <w:pStyle w:val="Odstavecseseznamem"/>
        <w:tabs>
          <w:tab w:val="left" w:pos="0"/>
        </w:tabs>
        <w:jc w:val="both"/>
        <w:rPr>
          <w:rFonts w:asciiTheme="minorHAnsi" w:hAnsiTheme="minorHAnsi" w:cstheme="minorHAnsi"/>
        </w:rPr>
      </w:pPr>
      <w:r w:rsidRPr="00B445F0">
        <w:rPr>
          <w:rFonts w:asciiTheme="minorHAnsi" w:hAnsiTheme="minorHAnsi" w:cstheme="minorHAnsi"/>
          <w:b/>
        </w:rPr>
        <w:t>Partnership</w:t>
      </w:r>
      <w:r w:rsidRPr="00B445F0">
        <w:rPr>
          <w:rFonts w:asciiTheme="minorHAnsi" w:hAnsiTheme="minorHAnsi" w:cstheme="minorHAnsi"/>
        </w:rPr>
        <w:t xml:space="preserve"> - Tvorba partnerství a navazování partnerských vztahů je úkolem destinační společnosti. Vytváření partnerských vztahů je pro optimální fungování destinace nezbytné. Partnerství představuje jednu ze složek rozšířeného marketingového mixu, jejíž význam v cestovním ruchu je důsledkem heterogennosti a průřezového charakteru odvětví, určité roztříštěnosti trhu ve smyslu existence množství malých a středních podniků (poskytovatelů a zprostředkovatelů služeb) v destinaci. </w:t>
      </w:r>
    </w:p>
    <w:p w:rsidR="00B445F0" w:rsidRPr="00B445F0" w:rsidRDefault="00B445F0" w:rsidP="0073686E">
      <w:pPr>
        <w:pStyle w:val="Odstavecseseznamem"/>
        <w:tabs>
          <w:tab w:val="left" w:pos="0"/>
        </w:tabs>
        <w:jc w:val="both"/>
        <w:rPr>
          <w:rFonts w:asciiTheme="minorHAnsi" w:hAnsiTheme="minorHAnsi" w:cstheme="minorHAnsi"/>
        </w:rPr>
      </w:pPr>
    </w:p>
    <w:p w:rsidR="00B445F0" w:rsidRDefault="00B445F0" w:rsidP="005B2180">
      <w:pPr>
        <w:pStyle w:val="Odstavecseseznamem"/>
        <w:tabs>
          <w:tab w:val="left" w:pos="0"/>
        </w:tabs>
        <w:ind w:left="709"/>
        <w:jc w:val="both"/>
        <w:rPr>
          <w:rFonts w:asciiTheme="minorHAnsi" w:hAnsiTheme="minorHAnsi" w:cstheme="minorHAnsi"/>
        </w:rPr>
      </w:pPr>
      <w:r w:rsidRPr="00B445F0">
        <w:rPr>
          <w:rFonts w:asciiTheme="minorHAnsi" w:hAnsiTheme="minorHAnsi" w:cstheme="minorHAnsi"/>
        </w:rPr>
        <w:t>Postupně budou osloveni všichni aktéři působící v cestovním ruchu s cílem představení marketingové strategie</w:t>
      </w:r>
      <w:r w:rsidR="00ED3981">
        <w:rPr>
          <w:rFonts w:asciiTheme="minorHAnsi" w:hAnsiTheme="minorHAnsi" w:cstheme="minorHAnsi"/>
        </w:rPr>
        <w:t xml:space="preserve">, nástrojů </w:t>
      </w:r>
      <w:r w:rsidRPr="00B445F0">
        <w:rPr>
          <w:rFonts w:asciiTheme="minorHAnsi" w:hAnsiTheme="minorHAnsi" w:cstheme="minorHAnsi"/>
        </w:rPr>
        <w:t xml:space="preserve"> a nabídkou </w:t>
      </w:r>
      <w:r w:rsidR="00ED3981">
        <w:rPr>
          <w:rFonts w:asciiTheme="minorHAnsi" w:hAnsiTheme="minorHAnsi" w:cstheme="minorHAnsi"/>
        </w:rPr>
        <w:t>marketingu</w:t>
      </w:r>
      <w:r w:rsidRPr="00B445F0">
        <w:rPr>
          <w:rFonts w:asciiTheme="minorHAnsi" w:hAnsiTheme="minorHAnsi" w:cstheme="minorHAnsi"/>
        </w:rPr>
        <w:t xml:space="preserve"> pro destinaci Hradecko. V rámci nabídky turistických produktů bude dbáno na oboustrannou návaznost a kompatibilitu s Programem rozvoje cestovního ruchu Královéhradeckého kraje pro období 2014-2020.</w:t>
      </w:r>
    </w:p>
    <w:p w:rsidR="00ED3981" w:rsidRPr="00B445F0" w:rsidRDefault="00ED3981" w:rsidP="005B2180">
      <w:pPr>
        <w:pStyle w:val="Odstavecseseznamem"/>
        <w:tabs>
          <w:tab w:val="left" w:pos="0"/>
        </w:tabs>
        <w:ind w:left="709"/>
        <w:jc w:val="both"/>
        <w:rPr>
          <w:rFonts w:asciiTheme="minorHAnsi" w:hAnsiTheme="minorHAnsi" w:cstheme="minorHAnsi"/>
        </w:rPr>
      </w:pPr>
    </w:p>
    <w:p w:rsidR="00B445F0" w:rsidRPr="00B445F0" w:rsidRDefault="00B445F0" w:rsidP="0073686E">
      <w:pPr>
        <w:pStyle w:val="Odstavecseseznamem"/>
        <w:tabs>
          <w:tab w:val="left" w:pos="0"/>
        </w:tabs>
        <w:jc w:val="both"/>
        <w:rPr>
          <w:rFonts w:asciiTheme="minorHAnsi" w:hAnsiTheme="minorHAnsi" w:cstheme="minorHAnsi"/>
        </w:rPr>
      </w:pPr>
    </w:p>
    <w:p w:rsidR="009D2CE3" w:rsidRDefault="009D2CE3" w:rsidP="0073686E">
      <w:pPr>
        <w:pStyle w:val="Odstavecseseznamem"/>
        <w:numPr>
          <w:ilvl w:val="0"/>
          <w:numId w:val="4"/>
        </w:numPr>
        <w:tabs>
          <w:tab w:val="left" w:pos="0"/>
        </w:tabs>
        <w:jc w:val="both"/>
        <w:rPr>
          <w:rFonts w:asciiTheme="minorHAnsi" w:hAnsiTheme="minorHAnsi" w:cstheme="minorHAnsi"/>
          <w:b/>
          <w:sz w:val="32"/>
          <w:szCs w:val="32"/>
        </w:rPr>
      </w:pPr>
      <w:r w:rsidRPr="00893FBE">
        <w:rPr>
          <w:rFonts w:asciiTheme="minorHAnsi" w:hAnsiTheme="minorHAnsi" w:cstheme="minorHAnsi"/>
          <w:b/>
          <w:sz w:val="32"/>
          <w:szCs w:val="32"/>
        </w:rPr>
        <w:t>Indikátory</w:t>
      </w:r>
    </w:p>
    <w:p w:rsidR="00ED3981" w:rsidRPr="00893FBE" w:rsidRDefault="00ED3981" w:rsidP="00ED3981">
      <w:pPr>
        <w:pStyle w:val="Odstavecseseznamem"/>
        <w:tabs>
          <w:tab w:val="left" w:pos="0"/>
        </w:tabs>
        <w:jc w:val="both"/>
        <w:rPr>
          <w:rFonts w:asciiTheme="minorHAnsi" w:hAnsiTheme="minorHAnsi" w:cstheme="minorHAnsi"/>
          <w:b/>
          <w:sz w:val="32"/>
          <w:szCs w:val="32"/>
        </w:rPr>
      </w:pPr>
    </w:p>
    <w:p w:rsidR="009D2CE3" w:rsidRPr="00B445F0" w:rsidRDefault="009D2CE3" w:rsidP="0073686E">
      <w:pPr>
        <w:pStyle w:val="Odstavecseseznamem"/>
        <w:tabs>
          <w:tab w:val="left" w:pos="0"/>
        </w:tabs>
        <w:jc w:val="both"/>
        <w:rPr>
          <w:rFonts w:asciiTheme="minorHAnsi" w:hAnsiTheme="minorHAnsi" w:cstheme="minorHAnsi"/>
          <w:b/>
        </w:rPr>
      </w:pPr>
    </w:p>
    <w:tbl>
      <w:tblPr>
        <w:tblStyle w:val="Mkatabulky"/>
        <w:tblW w:w="5000" w:type="pct"/>
        <w:tblLook w:val="04A0" w:firstRow="1" w:lastRow="0" w:firstColumn="1" w:lastColumn="0" w:noHBand="0" w:noVBand="1"/>
      </w:tblPr>
      <w:tblGrid>
        <w:gridCol w:w="1158"/>
        <w:gridCol w:w="4337"/>
        <w:gridCol w:w="1417"/>
        <w:gridCol w:w="1133"/>
        <w:gridCol w:w="1243"/>
      </w:tblGrid>
      <w:tr w:rsidR="00DC1950" w:rsidRPr="00B445F0" w:rsidTr="00DC1950">
        <w:tc>
          <w:tcPr>
            <w:tcW w:w="623" w:type="pct"/>
            <w:shd w:val="clear" w:color="auto" w:fill="CCC0D9" w:themeFill="accent4" w:themeFillTint="66"/>
          </w:tcPr>
          <w:p w:rsidR="00F93997" w:rsidRPr="00B445F0" w:rsidRDefault="00F93997" w:rsidP="0073686E">
            <w:pPr>
              <w:pStyle w:val="Odstavecseseznamem"/>
              <w:tabs>
                <w:tab w:val="left" w:pos="0"/>
              </w:tabs>
              <w:ind w:left="0"/>
              <w:jc w:val="both"/>
              <w:rPr>
                <w:rFonts w:asciiTheme="minorHAnsi" w:hAnsiTheme="minorHAnsi" w:cstheme="minorHAnsi"/>
                <w:b/>
              </w:rPr>
            </w:pPr>
            <w:r w:rsidRPr="00B445F0">
              <w:rPr>
                <w:rFonts w:asciiTheme="minorHAnsi" w:hAnsiTheme="minorHAnsi" w:cstheme="minorHAnsi"/>
                <w:b/>
              </w:rPr>
              <w:t>Cíl</w:t>
            </w:r>
          </w:p>
        </w:tc>
        <w:tc>
          <w:tcPr>
            <w:tcW w:w="2335" w:type="pct"/>
            <w:shd w:val="clear" w:color="auto" w:fill="CCC0D9" w:themeFill="accent4" w:themeFillTint="66"/>
          </w:tcPr>
          <w:p w:rsidR="00F93997" w:rsidRPr="00B445F0" w:rsidRDefault="00F93997" w:rsidP="0073686E">
            <w:pPr>
              <w:pStyle w:val="Odstavecseseznamem"/>
              <w:tabs>
                <w:tab w:val="left" w:pos="0"/>
              </w:tabs>
              <w:ind w:left="0"/>
              <w:jc w:val="both"/>
              <w:rPr>
                <w:rFonts w:asciiTheme="minorHAnsi" w:hAnsiTheme="minorHAnsi" w:cstheme="minorHAnsi"/>
                <w:b/>
              </w:rPr>
            </w:pPr>
            <w:r w:rsidRPr="00B445F0">
              <w:rPr>
                <w:rFonts w:asciiTheme="minorHAnsi" w:hAnsiTheme="minorHAnsi" w:cstheme="minorHAnsi"/>
                <w:b/>
              </w:rPr>
              <w:t>Popis indikátoru</w:t>
            </w:r>
          </w:p>
        </w:tc>
        <w:tc>
          <w:tcPr>
            <w:tcW w:w="763" w:type="pct"/>
            <w:shd w:val="clear" w:color="auto" w:fill="CCC0D9" w:themeFill="accent4" w:themeFillTint="66"/>
          </w:tcPr>
          <w:p w:rsidR="00F93997" w:rsidRPr="00B445F0" w:rsidRDefault="00F93997" w:rsidP="0073686E">
            <w:pPr>
              <w:pStyle w:val="Odstavecseseznamem"/>
              <w:tabs>
                <w:tab w:val="left" w:pos="0"/>
              </w:tabs>
              <w:ind w:left="0"/>
              <w:jc w:val="both"/>
              <w:rPr>
                <w:rFonts w:asciiTheme="minorHAnsi" w:hAnsiTheme="minorHAnsi" w:cstheme="minorHAnsi"/>
                <w:b/>
              </w:rPr>
            </w:pPr>
            <w:r w:rsidRPr="00B445F0">
              <w:rPr>
                <w:rFonts w:asciiTheme="minorHAnsi" w:hAnsiTheme="minorHAnsi" w:cstheme="minorHAnsi"/>
                <w:b/>
              </w:rPr>
              <w:t>Měrná jednotka</w:t>
            </w:r>
          </w:p>
        </w:tc>
        <w:tc>
          <w:tcPr>
            <w:tcW w:w="610" w:type="pct"/>
            <w:shd w:val="clear" w:color="auto" w:fill="CCC0D9" w:themeFill="accent4" w:themeFillTint="66"/>
          </w:tcPr>
          <w:p w:rsidR="00F93997" w:rsidRPr="00B445F0" w:rsidRDefault="00F93997" w:rsidP="0073686E">
            <w:pPr>
              <w:pStyle w:val="Odstavecseseznamem"/>
              <w:tabs>
                <w:tab w:val="left" w:pos="0"/>
              </w:tabs>
              <w:ind w:left="0"/>
              <w:jc w:val="both"/>
              <w:rPr>
                <w:rFonts w:asciiTheme="minorHAnsi" w:hAnsiTheme="minorHAnsi" w:cstheme="minorHAnsi"/>
                <w:b/>
              </w:rPr>
            </w:pPr>
            <w:r w:rsidRPr="00B445F0">
              <w:rPr>
                <w:rFonts w:asciiTheme="minorHAnsi" w:hAnsiTheme="minorHAnsi" w:cstheme="minorHAnsi"/>
                <w:b/>
              </w:rPr>
              <w:t>Výchozí hodnota</w:t>
            </w:r>
          </w:p>
        </w:tc>
        <w:tc>
          <w:tcPr>
            <w:tcW w:w="669" w:type="pct"/>
            <w:shd w:val="clear" w:color="auto" w:fill="CCC0D9" w:themeFill="accent4" w:themeFillTint="66"/>
          </w:tcPr>
          <w:p w:rsidR="00F93997" w:rsidRPr="00B445F0" w:rsidRDefault="00F93997" w:rsidP="0073686E">
            <w:pPr>
              <w:pStyle w:val="Odstavecseseznamem"/>
              <w:tabs>
                <w:tab w:val="left" w:pos="0"/>
              </w:tabs>
              <w:ind w:left="0"/>
              <w:jc w:val="both"/>
              <w:rPr>
                <w:rFonts w:asciiTheme="minorHAnsi" w:hAnsiTheme="minorHAnsi" w:cstheme="minorHAnsi"/>
                <w:b/>
              </w:rPr>
            </w:pPr>
            <w:r w:rsidRPr="00B445F0">
              <w:rPr>
                <w:rFonts w:asciiTheme="minorHAnsi" w:hAnsiTheme="minorHAnsi" w:cstheme="minorHAnsi"/>
                <w:b/>
              </w:rPr>
              <w:t>Cílová hodnota</w:t>
            </w:r>
          </w:p>
        </w:tc>
      </w:tr>
      <w:tr w:rsidR="00DC1950" w:rsidRPr="00B445F0" w:rsidTr="00DC1950">
        <w:tc>
          <w:tcPr>
            <w:tcW w:w="623" w:type="pct"/>
          </w:tcPr>
          <w:p w:rsidR="00F93997" w:rsidRPr="00F93997" w:rsidRDefault="00F93997" w:rsidP="0073686E">
            <w:pPr>
              <w:pStyle w:val="Odstavecseseznamem"/>
              <w:tabs>
                <w:tab w:val="left" w:pos="0"/>
              </w:tabs>
              <w:ind w:left="0"/>
              <w:jc w:val="both"/>
              <w:rPr>
                <w:rFonts w:asciiTheme="minorHAnsi" w:hAnsiTheme="minorHAnsi" w:cstheme="minorHAnsi"/>
                <w:b/>
              </w:rPr>
            </w:pPr>
            <w:r w:rsidRPr="00F93997">
              <w:rPr>
                <w:rFonts w:asciiTheme="minorHAnsi" w:hAnsiTheme="minorHAnsi" w:cstheme="minorHAnsi"/>
                <w:b/>
              </w:rPr>
              <w:t>SC 3.1</w:t>
            </w:r>
          </w:p>
        </w:tc>
        <w:tc>
          <w:tcPr>
            <w:tcW w:w="2335"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Navýšení počtu členů partnerské sítě</w:t>
            </w:r>
          </w:p>
        </w:tc>
        <w:tc>
          <w:tcPr>
            <w:tcW w:w="763"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Počet členů</w:t>
            </w:r>
          </w:p>
        </w:tc>
        <w:tc>
          <w:tcPr>
            <w:tcW w:w="610"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15</w:t>
            </w:r>
          </w:p>
        </w:tc>
        <w:tc>
          <w:tcPr>
            <w:tcW w:w="669" w:type="pct"/>
          </w:tcPr>
          <w:p w:rsidR="00F93997" w:rsidRPr="00B445F0" w:rsidRDefault="00F93997" w:rsidP="0073686E">
            <w:pPr>
              <w:pStyle w:val="Odstavecseseznamem"/>
              <w:tabs>
                <w:tab w:val="left" w:pos="0"/>
              </w:tabs>
              <w:ind w:left="0"/>
              <w:jc w:val="both"/>
              <w:rPr>
                <w:rFonts w:asciiTheme="minorHAnsi" w:hAnsiTheme="minorHAnsi" w:cstheme="minorHAnsi"/>
              </w:rPr>
            </w:pPr>
            <w:r>
              <w:rPr>
                <w:rFonts w:asciiTheme="minorHAnsi" w:hAnsiTheme="minorHAnsi" w:cstheme="minorHAnsi"/>
              </w:rPr>
              <w:t>16</w:t>
            </w:r>
          </w:p>
        </w:tc>
      </w:tr>
      <w:tr w:rsidR="00DC1950" w:rsidRPr="00B445F0" w:rsidTr="00DC1950">
        <w:tc>
          <w:tcPr>
            <w:tcW w:w="623" w:type="pct"/>
          </w:tcPr>
          <w:p w:rsidR="00F93997" w:rsidRPr="00F93997" w:rsidRDefault="00F93997" w:rsidP="0073686E">
            <w:pPr>
              <w:pStyle w:val="Odstavecseseznamem"/>
              <w:tabs>
                <w:tab w:val="left" w:pos="0"/>
              </w:tabs>
              <w:ind w:left="0"/>
              <w:jc w:val="both"/>
              <w:rPr>
                <w:rFonts w:asciiTheme="minorHAnsi" w:hAnsiTheme="minorHAnsi" w:cstheme="minorHAnsi"/>
                <w:b/>
              </w:rPr>
            </w:pPr>
            <w:r w:rsidRPr="00F93997">
              <w:rPr>
                <w:rFonts w:asciiTheme="minorHAnsi" w:hAnsiTheme="minorHAnsi" w:cstheme="minorHAnsi"/>
                <w:b/>
              </w:rPr>
              <w:t>SC 3.2</w:t>
            </w:r>
          </w:p>
        </w:tc>
        <w:tc>
          <w:tcPr>
            <w:tcW w:w="2335" w:type="pct"/>
          </w:tcPr>
          <w:p w:rsidR="00F93997" w:rsidRPr="00B445F0" w:rsidRDefault="00ED3981" w:rsidP="0073686E">
            <w:pPr>
              <w:pStyle w:val="Odstavecseseznamem"/>
              <w:tabs>
                <w:tab w:val="left" w:pos="0"/>
              </w:tabs>
              <w:ind w:left="0"/>
              <w:jc w:val="both"/>
              <w:rPr>
                <w:rFonts w:asciiTheme="minorHAnsi" w:hAnsiTheme="minorHAnsi" w:cstheme="minorHAnsi"/>
              </w:rPr>
            </w:pPr>
            <w:r>
              <w:rPr>
                <w:rFonts w:asciiTheme="minorHAnsi" w:hAnsiTheme="minorHAnsi" w:cstheme="minorHAnsi"/>
              </w:rPr>
              <w:t>Rozšíření spolupráce v</w:t>
            </w:r>
            <w:r w:rsidR="00F93997" w:rsidRPr="00B445F0">
              <w:rPr>
                <w:rFonts w:asciiTheme="minorHAnsi" w:hAnsiTheme="minorHAnsi" w:cstheme="minorHAnsi"/>
              </w:rPr>
              <w:t xml:space="preserve"> rámci produktů CR </w:t>
            </w:r>
          </w:p>
        </w:tc>
        <w:tc>
          <w:tcPr>
            <w:tcW w:w="763"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ANO/NE</w:t>
            </w:r>
          </w:p>
        </w:tc>
        <w:tc>
          <w:tcPr>
            <w:tcW w:w="610"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ANO</w:t>
            </w:r>
          </w:p>
        </w:tc>
        <w:tc>
          <w:tcPr>
            <w:tcW w:w="669"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ANO</w:t>
            </w:r>
          </w:p>
        </w:tc>
      </w:tr>
      <w:tr w:rsidR="00DC1950" w:rsidRPr="00B445F0" w:rsidTr="00DC1950">
        <w:tc>
          <w:tcPr>
            <w:tcW w:w="623" w:type="pct"/>
          </w:tcPr>
          <w:p w:rsidR="00F93997" w:rsidRPr="00F93997" w:rsidRDefault="00F93997" w:rsidP="0073686E">
            <w:pPr>
              <w:pStyle w:val="Odstavecseseznamem"/>
              <w:tabs>
                <w:tab w:val="left" w:pos="0"/>
              </w:tabs>
              <w:ind w:left="0"/>
              <w:jc w:val="both"/>
              <w:rPr>
                <w:rFonts w:asciiTheme="minorHAnsi" w:hAnsiTheme="minorHAnsi" w:cstheme="minorHAnsi"/>
                <w:b/>
              </w:rPr>
            </w:pPr>
            <w:r w:rsidRPr="00F93997">
              <w:rPr>
                <w:rFonts w:asciiTheme="minorHAnsi" w:hAnsiTheme="minorHAnsi" w:cstheme="minorHAnsi"/>
                <w:b/>
              </w:rPr>
              <w:t>SC 3.3</w:t>
            </w:r>
          </w:p>
        </w:tc>
        <w:tc>
          <w:tcPr>
            <w:tcW w:w="2335"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Realizace stávající produktů CR - udržitelnost</w:t>
            </w:r>
          </w:p>
        </w:tc>
        <w:tc>
          <w:tcPr>
            <w:tcW w:w="763"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Počet</w:t>
            </w:r>
          </w:p>
        </w:tc>
        <w:tc>
          <w:tcPr>
            <w:tcW w:w="610"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3</w:t>
            </w:r>
          </w:p>
        </w:tc>
        <w:tc>
          <w:tcPr>
            <w:tcW w:w="669"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3</w:t>
            </w:r>
          </w:p>
        </w:tc>
      </w:tr>
      <w:tr w:rsidR="00DC1950" w:rsidRPr="00B445F0" w:rsidTr="00DC1950">
        <w:tc>
          <w:tcPr>
            <w:tcW w:w="623" w:type="pct"/>
          </w:tcPr>
          <w:p w:rsidR="00F93997" w:rsidRPr="00F93997" w:rsidRDefault="00F93997" w:rsidP="0073686E">
            <w:pPr>
              <w:pStyle w:val="Odstavecseseznamem"/>
              <w:tabs>
                <w:tab w:val="left" w:pos="0"/>
              </w:tabs>
              <w:ind w:left="0"/>
              <w:jc w:val="both"/>
              <w:rPr>
                <w:rFonts w:asciiTheme="minorHAnsi" w:hAnsiTheme="minorHAnsi" w:cstheme="minorHAnsi"/>
                <w:b/>
              </w:rPr>
            </w:pPr>
            <w:r w:rsidRPr="00F93997">
              <w:rPr>
                <w:rFonts w:asciiTheme="minorHAnsi" w:hAnsiTheme="minorHAnsi" w:cstheme="minorHAnsi"/>
                <w:b/>
              </w:rPr>
              <w:t>SC 3.4</w:t>
            </w:r>
          </w:p>
        </w:tc>
        <w:tc>
          <w:tcPr>
            <w:tcW w:w="2335"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Vytvoření nových produktů CR</w:t>
            </w:r>
          </w:p>
        </w:tc>
        <w:tc>
          <w:tcPr>
            <w:tcW w:w="763"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Počet</w:t>
            </w:r>
          </w:p>
        </w:tc>
        <w:tc>
          <w:tcPr>
            <w:tcW w:w="610"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0</w:t>
            </w:r>
          </w:p>
        </w:tc>
        <w:tc>
          <w:tcPr>
            <w:tcW w:w="669"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2</w:t>
            </w:r>
          </w:p>
        </w:tc>
      </w:tr>
      <w:tr w:rsidR="00DC1950" w:rsidRPr="00B445F0" w:rsidTr="00DC1950">
        <w:tc>
          <w:tcPr>
            <w:tcW w:w="623" w:type="pct"/>
          </w:tcPr>
          <w:p w:rsidR="00F93997" w:rsidRPr="00F93997" w:rsidRDefault="00F93997" w:rsidP="0073686E">
            <w:pPr>
              <w:pStyle w:val="Odstavecseseznamem"/>
              <w:tabs>
                <w:tab w:val="left" w:pos="0"/>
              </w:tabs>
              <w:ind w:left="0"/>
              <w:jc w:val="both"/>
              <w:rPr>
                <w:rFonts w:asciiTheme="minorHAnsi" w:hAnsiTheme="minorHAnsi" w:cstheme="minorHAnsi"/>
                <w:b/>
              </w:rPr>
            </w:pPr>
            <w:r w:rsidRPr="00F93997">
              <w:rPr>
                <w:rFonts w:asciiTheme="minorHAnsi" w:hAnsiTheme="minorHAnsi" w:cstheme="minorHAnsi"/>
                <w:b/>
              </w:rPr>
              <w:t>SC 3.5</w:t>
            </w:r>
          </w:p>
        </w:tc>
        <w:tc>
          <w:tcPr>
            <w:tcW w:w="2335"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Placená inzerce</w:t>
            </w:r>
          </w:p>
        </w:tc>
        <w:tc>
          <w:tcPr>
            <w:tcW w:w="763"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Počet kampaní</w:t>
            </w:r>
          </w:p>
        </w:tc>
        <w:tc>
          <w:tcPr>
            <w:tcW w:w="610"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5</w:t>
            </w:r>
          </w:p>
        </w:tc>
        <w:tc>
          <w:tcPr>
            <w:tcW w:w="669"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6</w:t>
            </w:r>
          </w:p>
        </w:tc>
      </w:tr>
      <w:tr w:rsidR="00DC1950" w:rsidRPr="00B445F0" w:rsidTr="00DC1950">
        <w:tc>
          <w:tcPr>
            <w:tcW w:w="623" w:type="pct"/>
          </w:tcPr>
          <w:p w:rsidR="00F93997" w:rsidRPr="00F93997" w:rsidRDefault="00F93997" w:rsidP="0073686E">
            <w:pPr>
              <w:pStyle w:val="Odstavecseseznamem"/>
              <w:tabs>
                <w:tab w:val="left" w:pos="0"/>
              </w:tabs>
              <w:ind w:left="0"/>
              <w:jc w:val="both"/>
              <w:rPr>
                <w:rFonts w:asciiTheme="minorHAnsi" w:hAnsiTheme="minorHAnsi" w:cstheme="minorHAnsi"/>
                <w:b/>
              </w:rPr>
            </w:pPr>
            <w:r w:rsidRPr="00F93997">
              <w:rPr>
                <w:rFonts w:asciiTheme="minorHAnsi" w:hAnsiTheme="minorHAnsi" w:cstheme="minorHAnsi"/>
                <w:b/>
              </w:rPr>
              <w:t>SC 3.6</w:t>
            </w:r>
          </w:p>
        </w:tc>
        <w:tc>
          <w:tcPr>
            <w:tcW w:w="2335"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Monitoring profilu návštěvníka</w:t>
            </w:r>
          </w:p>
        </w:tc>
        <w:tc>
          <w:tcPr>
            <w:tcW w:w="763"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ANO/NE</w:t>
            </w:r>
          </w:p>
        </w:tc>
        <w:tc>
          <w:tcPr>
            <w:tcW w:w="610"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ANO</w:t>
            </w:r>
          </w:p>
        </w:tc>
        <w:tc>
          <w:tcPr>
            <w:tcW w:w="669" w:type="pct"/>
          </w:tcPr>
          <w:p w:rsidR="00F93997" w:rsidRPr="00B445F0" w:rsidRDefault="00F93997" w:rsidP="0073686E">
            <w:pPr>
              <w:pStyle w:val="Odstavecseseznamem"/>
              <w:tabs>
                <w:tab w:val="left" w:pos="0"/>
              </w:tabs>
              <w:ind w:left="0"/>
              <w:jc w:val="both"/>
              <w:rPr>
                <w:rFonts w:asciiTheme="minorHAnsi" w:hAnsiTheme="minorHAnsi" w:cstheme="minorHAnsi"/>
              </w:rPr>
            </w:pPr>
            <w:r w:rsidRPr="00B445F0">
              <w:rPr>
                <w:rFonts w:asciiTheme="minorHAnsi" w:hAnsiTheme="minorHAnsi" w:cstheme="minorHAnsi"/>
              </w:rPr>
              <w:t>ANO</w:t>
            </w:r>
          </w:p>
        </w:tc>
      </w:tr>
    </w:tbl>
    <w:p w:rsidR="009D2CE3" w:rsidRPr="00B445F0" w:rsidRDefault="009D2CE3" w:rsidP="0073686E">
      <w:pPr>
        <w:tabs>
          <w:tab w:val="left" w:pos="0"/>
        </w:tabs>
        <w:jc w:val="both"/>
        <w:rPr>
          <w:rFonts w:asciiTheme="minorHAnsi" w:hAnsiTheme="minorHAnsi" w:cstheme="minorHAnsi"/>
          <w:b/>
          <w:sz w:val="22"/>
          <w:szCs w:val="22"/>
        </w:rPr>
      </w:pPr>
    </w:p>
    <w:p w:rsidR="007149E4" w:rsidRPr="00B445F0" w:rsidRDefault="007149E4" w:rsidP="0073686E">
      <w:pPr>
        <w:tabs>
          <w:tab w:val="left" w:pos="0"/>
        </w:tabs>
        <w:jc w:val="both"/>
        <w:rPr>
          <w:rFonts w:asciiTheme="minorHAnsi" w:hAnsiTheme="minorHAnsi" w:cstheme="minorHAnsi"/>
          <w:sz w:val="22"/>
          <w:szCs w:val="22"/>
        </w:rPr>
      </w:pPr>
    </w:p>
    <w:p w:rsidR="007149E4" w:rsidRPr="00B445F0" w:rsidRDefault="007149E4" w:rsidP="0073686E">
      <w:pPr>
        <w:tabs>
          <w:tab w:val="left" w:pos="0"/>
        </w:tabs>
        <w:spacing w:after="120"/>
        <w:jc w:val="both"/>
        <w:rPr>
          <w:rFonts w:asciiTheme="minorHAnsi" w:hAnsiTheme="minorHAnsi" w:cstheme="minorHAnsi"/>
          <w:sz w:val="22"/>
          <w:szCs w:val="22"/>
        </w:rPr>
      </w:pPr>
    </w:p>
    <w:p w:rsidR="007149E4" w:rsidRPr="00B445F0" w:rsidRDefault="007149E4" w:rsidP="0073686E">
      <w:pPr>
        <w:tabs>
          <w:tab w:val="left" w:pos="0"/>
        </w:tabs>
        <w:jc w:val="both"/>
        <w:rPr>
          <w:rFonts w:asciiTheme="minorHAnsi" w:hAnsiTheme="minorHAnsi" w:cstheme="minorHAnsi"/>
          <w:sz w:val="22"/>
          <w:szCs w:val="22"/>
        </w:rPr>
      </w:pPr>
    </w:p>
    <w:p w:rsidR="00476429" w:rsidRPr="00B445F0" w:rsidRDefault="00476429" w:rsidP="0073686E">
      <w:pPr>
        <w:tabs>
          <w:tab w:val="left" w:pos="0"/>
        </w:tabs>
        <w:jc w:val="both"/>
        <w:rPr>
          <w:rFonts w:asciiTheme="minorHAnsi" w:hAnsiTheme="minorHAnsi" w:cstheme="minorHAnsi"/>
          <w:sz w:val="22"/>
          <w:szCs w:val="22"/>
        </w:rPr>
      </w:pPr>
    </w:p>
    <w:sectPr w:rsidR="00476429" w:rsidRPr="00B445F0">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E8C" w:rsidRDefault="000E6E8C" w:rsidP="007149E4">
      <w:r>
        <w:separator/>
      </w:r>
    </w:p>
  </w:endnote>
  <w:endnote w:type="continuationSeparator" w:id="0">
    <w:p w:rsidR="000E6E8C" w:rsidRDefault="000E6E8C" w:rsidP="0071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Times New Roman Bold">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186610"/>
      <w:docPartObj>
        <w:docPartGallery w:val="Page Numbers (Bottom of Page)"/>
        <w:docPartUnique/>
      </w:docPartObj>
    </w:sdtPr>
    <w:sdtEndPr>
      <w:rPr>
        <w:rFonts w:asciiTheme="minorHAnsi" w:hAnsiTheme="minorHAnsi" w:cstheme="minorHAnsi"/>
        <w:sz w:val="20"/>
        <w:szCs w:val="20"/>
      </w:rPr>
    </w:sdtEndPr>
    <w:sdtContent>
      <w:p w:rsidR="00893FBE" w:rsidRPr="00E661E9" w:rsidRDefault="00893FBE">
        <w:pPr>
          <w:pStyle w:val="Zpat"/>
          <w:jc w:val="right"/>
          <w:rPr>
            <w:rFonts w:asciiTheme="minorHAnsi" w:hAnsiTheme="minorHAnsi" w:cstheme="minorHAnsi"/>
            <w:sz w:val="20"/>
            <w:szCs w:val="20"/>
          </w:rPr>
        </w:pPr>
        <w:r w:rsidRPr="00E661E9">
          <w:rPr>
            <w:rFonts w:asciiTheme="minorHAnsi" w:hAnsiTheme="minorHAnsi" w:cstheme="minorHAnsi"/>
            <w:sz w:val="20"/>
            <w:szCs w:val="20"/>
          </w:rPr>
          <w:fldChar w:fldCharType="begin"/>
        </w:r>
        <w:r w:rsidRPr="00E661E9">
          <w:rPr>
            <w:rFonts w:asciiTheme="minorHAnsi" w:hAnsiTheme="minorHAnsi" w:cstheme="minorHAnsi"/>
            <w:sz w:val="20"/>
            <w:szCs w:val="20"/>
          </w:rPr>
          <w:instrText>PAGE   \* MERGEFORMAT</w:instrText>
        </w:r>
        <w:r w:rsidRPr="00E661E9">
          <w:rPr>
            <w:rFonts w:asciiTheme="minorHAnsi" w:hAnsiTheme="minorHAnsi" w:cstheme="minorHAnsi"/>
            <w:sz w:val="20"/>
            <w:szCs w:val="20"/>
          </w:rPr>
          <w:fldChar w:fldCharType="separate"/>
        </w:r>
        <w:r w:rsidR="000E390E">
          <w:rPr>
            <w:rFonts w:asciiTheme="minorHAnsi" w:hAnsiTheme="minorHAnsi" w:cstheme="minorHAnsi"/>
            <w:noProof/>
            <w:sz w:val="20"/>
            <w:szCs w:val="20"/>
          </w:rPr>
          <w:t>2</w:t>
        </w:r>
        <w:r w:rsidRPr="00E661E9">
          <w:rPr>
            <w:rFonts w:asciiTheme="minorHAnsi" w:hAnsiTheme="minorHAnsi" w:cstheme="minorHAnsi"/>
            <w:sz w:val="20"/>
            <w:szCs w:val="20"/>
          </w:rPr>
          <w:fldChar w:fldCharType="end"/>
        </w:r>
      </w:p>
    </w:sdtContent>
  </w:sdt>
  <w:p w:rsidR="00893FBE" w:rsidRDefault="00893FB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E8C" w:rsidRDefault="000E6E8C" w:rsidP="007149E4">
      <w:r>
        <w:separator/>
      </w:r>
    </w:p>
  </w:footnote>
  <w:footnote w:type="continuationSeparator" w:id="0">
    <w:p w:rsidR="000E6E8C" w:rsidRDefault="000E6E8C" w:rsidP="007149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FBE" w:rsidRPr="00E661E9" w:rsidRDefault="00893FBE" w:rsidP="00E661E9">
    <w:pPr>
      <w:pStyle w:val="Zhlav"/>
      <w:ind w:firstLine="4248"/>
      <w:rPr>
        <w:rFonts w:asciiTheme="minorHAnsi" w:hAnsiTheme="minorHAnsi" w:cstheme="minorHAnsi"/>
        <w:sz w:val="22"/>
        <w:szCs w:val="22"/>
      </w:rPr>
    </w:pPr>
    <w:r w:rsidRPr="00E661E9">
      <w:rPr>
        <w:rFonts w:asciiTheme="minorHAnsi" w:hAnsiTheme="minorHAnsi" w:cstheme="minorHAnsi"/>
        <w:noProof/>
        <w:sz w:val="22"/>
        <w:szCs w:val="22"/>
      </w:rPr>
      <w:drawing>
        <wp:anchor distT="0" distB="0" distL="114300" distR="114300" simplePos="0" relativeHeight="251658240" behindDoc="1" locked="0" layoutInCell="1" allowOverlap="1" wp14:anchorId="09505BF8" wp14:editId="6AE4F509">
          <wp:simplePos x="0" y="0"/>
          <wp:positionH relativeFrom="column">
            <wp:posOffset>4700905</wp:posOffset>
          </wp:positionH>
          <wp:positionV relativeFrom="paragraph">
            <wp:posOffset>-125730</wp:posOffset>
          </wp:positionV>
          <wp:extent cx="942975" cy="299720"/>
          <wp:effectExtent l="0" t="0" r="9525" b="5080"/>
          <wp:wrapTight wrapText="bothSides">
            <wp:wrapPolygon edited="0">
              <wp:start x="0" y="0"/>
              <wp:lineTo x="0" y="20593"/>
              <wp:lineTo x="21382" y="20593"/>
              <wp:lineTo x="21382"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radecko s okraje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299720"/>
                  </a:xfrm>
                  <a:prstGeom prst="rect">
                    <a:avLst/>
                  </a:prstGeom>
                </pic:spPr>
              </pic:pic>
            </a:graphicData>
          </a:graphic>
          <wp14:sizeRelH relativeFrom="page">
            <wp14:pctWidth>0</wp14:pctWidth>
          </wp14:sizeRelH>
          <wp14:sizeRelV relativeFrom="page">
            <wp14:pctHeight>0</wp14:pctHeight>
          </wp14:sizeRelV>
        </wp:anchor>
      </w:drawing>
    </w:r>
    <w:r w:rsidRPr="00E661E9">
      <w:rPr>
        <w:rFonts w:asciiTheme="minorHAnsi" w:hAnsiTheme="minorHAnsi" w:cstheme="minorHAnsi"/>
        <w:sz w:val="22"/>
        <w:szCs w:val="22"/>
      </w:rPr>
      <w:t xml:space="preserve">Strategie rozvoje cestovního ruchu </w:t>
    </w:r>
  </w:p>
  <w:p w:rsidR="00893FBE" w:rsidRDefault="00893FB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82696"/>
    <w:multiLevelType w:val="hybridMultilevel"/>
    <w:tmpl w:val="18863200"/>
    <w:lvl w:ilvl="0" w:tplc="06064C94">
      <w:start w:val="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E735BC7"/>
    <w:multiLevelType w:val="hybridMultilevel"/>
    <w:tmpl w:val="C83C3274"/>
    <w:lvl w:ilvl="0" w:tplc="0E008138">
      <w:start w:val="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04C4AE3"/>
    <w:multiLevelType w:val="hybridMultilevel"/>
    <w:tmpl w:val="D68A098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4340B01"/>
    <w:multiLevelType w:val="hybridMultilevel"/>
    <w:tmpl w:val="5C4A03A2"/>
    <w:lvl w:ilvl="0" w:tplc="F772664E">
      <w:start w:val="1"/>
      <w:numFmt w:val="bullet"/>
      <w:lvlText w:val="-"/>
      <w:lvlJc w:val="left"/>
      <w:pPr>
        <w:ind w:left="720" w:hanging="360"/>
      </w:pPr>
      <w:rPr>
        <w:rFonts w:ascii="Calibri" w:eastAsia="Lucida Sans Unicode"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2AB0C3E"/>
    <w:multiLevelType w:val="hybridMultilevel"/>
    <w:tmpl w:val="5E64BEF6"/>
    <w:lvl w:ilvl="0" w:tplc="51F0D70C">
      <w:numFmt w:val="bullet"/>
      <w:lvlText w:val="–"/>
      <w:lvlJc w:val="left"/>
      <w:pPr>
        <w:tabs>
          <w:tab w:val="num" w:pos="720"/>
        </w:tabs>
        <w:ind w:left="720" w:hanging="360"/>
      </w:pPr>
      <w:rPr>
        <w:rFonts w:ascii="Times New Roman" w:eastAsia="Lucida Sans Unicode"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3F2E7680"/>
    <w:multiLevelType w:val="hybridMultilevel"/>
    <w:tmpl w:val="04163438"/>
    <w:lvl w:ilvl="0" w:tplc="56847A4A">
      <w:start w:val="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5371E6B"/>
    <w:multiLevelType w:val="hybridMultilevel"/>
    <w:tmpl w:val="1E7A72E8"/>
    <w:lvl w:ilvl="0" w:tplc="A70AD968">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8285978"/>
    <w:multiLevelType w:val="hybridMultilevel"/>
    <w:tmpl w:val="ED5C744E"/>
    <w:lvl w:ilvl="0" w:tplc="546C1362">
      <w:start w:val="1"/>
      <w:numFmt w:val="upp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nsid w:val="491A2961"/>
    <w:multiLevelType w:val="hybridMultilevel"/>
    <w:tmpl w:val="CFDCA01E"/>
    <w:lvl w:ilvl="0" w:tplc="42E47C44">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3872168"/>
    <w:multiLevelType w:val="hybridMultilevel"/>
    <w:tmpl w:val="C38410B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FE77F10"/>
    <w:multiLevelType w:val="multilevel"/>
    <w:tmpl w:val="57F481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nsid w:val="642B14CA"/>
    <w:multiLevelType w:val="hybridMultilevel"/>
    <w:tmpl w:val="4CBE88D6"/>
    <w:lvl w:ilvl="0" w:tplc="BCE0742C">
      <w:start w:val="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4706B28"/>
    <w:multiLevelType w:val="hybridMultilevel"/>
    <w:tmpl w:val="A29A8340"/>
    <w:lvl w:ilvl="0" w:tplc="92C63312">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E143DBF"/>
    <w:multiLevelType w:val="hybridMultilevel"/>
    <w:tmpl w:val="61E877D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8424F0E"/>
    <w:multiLevelType w:val="hybridMultilevel"/>
    <w:tmpl w:val="05084332"/>
    <w:lvl w:ilvl="0" w:tplc="A7501B20">
      <w:start w:val="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4"/>
  </w:num>
  <w:num w:numId="2">
    <w:abstractNumId w:val="6"/>
  </w:num>
  <w:num w:numId="3">
    <w:abstractNumId w:val="13"/>
  </w:num>
  <w:num w:numId="4">
    <w:abstractNumId w:val="10"/>
  </w:num>
  <w:num w:numId="5">
    <w:abstractNumId w:val="7"/>
  </w:num>
  <w:num w:numId="6">
    <w:abstractNumId w:val="14"/>
  </w:num>
  <w:num w:numId="7">
    <w:abstractNumId w:val="8"/>
  </w:num>
  <w:num w:numId="8">
    <w:abstractNumId w:val="5"/>
  </w:num>
  <w:num w:numId="9">
    <w:abstractNumId w:val="11"/>
  </w:num>
  <w:num w:numId="10">
    <w:abstractNumId w:val="0"/>
  </w:num>
  <w:num w:numId="11">
    <w:abstractNumId w:val="1"/>
  </w:num>
  <w:num w:numId="12">
    <w:abstractNumId w:val="2"/>
  </w:num>
  <w:num w:numId="13">
    <w:abstractNumId w:val="9"/>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429"/>
    <w:rsid w:val="00014D27"/>
    <w:rsid w:val="000B4008"/>
    <w:rsid w:val="000B5117"/>
    <w:rsid w:val="000E390E"/>
    <w:rsid w:val="000E6E8C"/>
    <w:rsid w:val="000E7830"/>
    <w:rsid w:val="00122202"/>
    <w:rsid w:val="001B29D1"/>
    <w:rsid w:val="001D0A07"/>
    <w:rsid w:val="001D58AC"/>
    <w:rsid w:val="001E0C5F"/>
    <w:rsid w:val="001E0CA6"/>
    <w:rsid w:val="001E7085"/>
    <w:rsid w:val="00313C28"/>
    <w:rsid w:val="00321501"/>
    <w:rsid w:val="0035375E"/>
    <w:rsid w:val="00361E0D"/>
    <w:rsid w:val="003A5C06"/>
    <w:rsid w:val="003A5F39"/>
    <w:rsid w:val="003C6645"/>
    <w:rsid w:val="00417DB8"/>
    <w:rsid w:val="00424524"/>
    <w:rsid w:val="00476429"/>
    <w:rsid w:val="005250A2"/>
    <w:rsid w:val="00587DD7"/>
    <w:rsid w:val="005B2180"/>
    <w:rsid w:val="00603255"/>
    <w:rsid w:val="00650A36"/>
    <w:rsid w:val="006D680E"/>
    <w:rsid w:val="006E2F5E"/>
    <w:rsid w:val="00712AE3"/>
    <w:rsid w:val="007149E4"/>
    <w:rsid w:val="0073686E"/>
    <w:rsid w:val="0079044B"/>
    <w:rsid w:val="007B10A0"/>
    <w:rsid w:val="007B644B"/>
    <w:rsid w:val="007B69CB"/>
    <w:rsid w:val="007D634B"/>
    <w:rsid w:val="00800809"/>
    <w:rsid w:val="00840A24"/>
    <w:rsid w:val="00865E2A"/>
    <w:rsid w:val="00871AFC"/>
    <w:rsid w:val="00890384"/>
    <w:rsid w:val="00893FBE"/>
    <w:rsid w:val="009B3D70"/>
    <w:rsid w:val="009D2CE3"/>
    <w:rsid w:val="009D510F"/>
    <w:rsid w:val="009E325D"/>
    <w:rsid w:val="00A179F9"/>
    <w:rsid w:val="00A37C3C"/>
    <w:rsid w:val="00A40430"/>
    <w:rsid w:val="00B445F0"/>
    <w:rsid w:val="00B522F2"/>
    <w:rsid w:val="00CA0004"/>
    <w:rsid w:val="00D043D8"/>
    <w:rsid w:val="00D23A10"/>
    <w:rsid w:val="00D33B26"/>
    <w:rsid w:val="00D665D6"/>
    <w:rsid w:val="00DC1950"/>
    <w:rsid w:val="00DD64EC"/>
    <w:rsid w:val="00E517E2"/>
    <w:rsid w:val="00E60538"/>
    <w:rsid w:val="00E661E9"/>
    <w:rsid w:val="00E662AF"/>
    <w:rsid w:val="00E76086"/>
    <w:rsid w:val="00E77FE7"/>
    <w:rsid w:val="00ED3981"/>
    <w:rsid w:val="00F34C22"/>
    <w:rsid w:val="00F45C93"/>
    <w:rsid w:val="00F93997"/>
    <w:rsid w:val="00FA23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7642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476429"/>
    <w:pPr>
      <w:keepNext/>
      <w:spacing w:before="240" w:after="60"/>
      <w:outlineLvl w:val="0"/>
    </w:pPr>
    <w:rPr>
      <w:rFonts w:ascii="Arial" w:hAnsi="Arial" w:cs="Arial"/>
      <w:b/>
      <w:bCs/>
      <w:color w:val="0070C0"/>
      <w:kern w:val="32"/>
      <w:sz w:val="32"/>
      <w:szCs w:val="32"/>
    </w:rPr>
  </w:style>
  <w:style w:type="paragraph" w:styleId="Nadpis2">
    <w:name w:val="heading 2"/>
    <w:basedOn w:val="Normln"/>
    <w:next w:val="Normln"/>
    <w:link w:val="Nadpis2Char"/>
    <w:qFormat/>
    <w:rsid w:val="00476429"/>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476429"/>
    <w:pPr>
      <w:keepNext/>
      <w:spacing w:before="240" w:after="60"/>
      <w:outlineLvl w:val="2"/>
    </w:pPr>
    <w:rPr>
      <w:rFonts w:ascii="Arial" w:hAnsi="Arial" w:cs="Arial"/>
      <w:b/>
      <w:bCs/>
      <w:szCs w:val="26"/>
    </w:rPr>
  </w:style>
  <w:style w:type="paragraph" w:styleId="Nadpis4">
    <w:name w:val="heading 4"/>
    <w:basedOn w:val="Normln"/>
    <w:next w:val="Normln"/>
    <w:link w:val="Nadpis4Char"/>
    <w:semiHidden/>
    <w:unhideWhenUsed/>
    <w:qFormat/>
    <w:rsid w:val="007149E4"/>
    <w:pPr>
      <w:keepNext/>
      <w:spacing w:before="240" w:after="60"/>
      <w:outlineLvl w:val="3"/>
    </w:pPr>
    <w:rPr>
      <w:rFonts w:ascii="Calibri" w:hAnsi="Calibri"/>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76429"/>
    <w:rPr>
      <w:rFonts w:ascii="Arial" w:eastAsia="Times New Roman" w:hAnsi="Arial" w:cs="Arial"/>
      <w:b/>
      <w:bCs/>
      <w:color w:val="0070C0"/>
      <w:kern w:val="32"/>
      <w:sz w:val="32"/>
      <w:szCs w:val="32"/>
      <w:lang w:eastAsia="cs-CZ"/>
    </w:rPr>
  </w:style>
  <w:style w:type="character" w:customStyle="1" w:styleId="Nadpis2Char">
    <w:name w:val="Nadpis 2 Char"/>
    <w:basedOn w:val="Standardnpsmoodstavce"/>
    <w:link w:val="Nadpis2"/>
    <w:rsid w:val="00476429"/>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476429"/>
    <w:rPr>
      <w:rFonts w:ascii="Arial" w:eastAsia="Times New Roman" w:hAnsi="Arial" w:cs="Arial"/>
      <w:b/>
      <w:bCs/>
      <w:sz w:val="24"/>
      <w:szCs w:val="26"/>
      <w:lang w:eastAsia="cs-CZ"/>
    </w:rPr>
  </w:style>
  <w:style w:type="paragraph" w:customStyle="1" w:styleId="Char4CharCharCharCharCharCharCharCharCharChar">
    <w:name w:val="Char4 Char Char Char Char Char Char Char Char Char Char"/>
    <w:basedOn w:val="Normln"/>
    <w:rsid w:val="00476429"/>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476429"/>
    <w:pPr>
      <w:spacing w:after="200" w:line="276" w:lineRule="auto"/>
      <w:ind w:left="720"/>
      <w:contextualSpacing/>
    </w:pPr>
    <w:rPr>
      <w:rFonts w:ascii="Calibri" w:eastAsia="Calibri" w:hAnsi="Calibri"/>
      <w:sz w:val="22"/>
      <w:szCs w:val="22"/>
      <w:lang w:eastAsia="en-US"/>
    </w:rPr>
  </w:style>
  <w:style w:type="paragraph" w:styleId="Textbubliny">
    <w:name w:val="Balloon Text"/>
    <w:basedOn w:val="Normln"/>
    <w:link w:val="TextbublinyChar"/>
    <w:uiPriority w:val="99"/>
    <w:semiHidden/>
    <w:unhideWhenUsed/>
    <w:rsid w:val="00476429"/>
    <w:rPr>
      <w:rFonts w:ascii="Tahoma" w:hAnsi="Tahoma" w:cs="Tahoma"/>
      <w:sz w:val="16"/>
      <w:szCs w:val="16"/>
    </w:rPr>
  </w:style>
  <w:style w:type="character" w:customStyle="1" w:styleId="TextbublinyChar">
    <w:name w:val="Text bubliny Char"/>
    <w:basedOn w:val="Standardnpsmoodstavce"/>
    <w:link w:val="Textbubliny"/>
    <w:uiPriority w:val="99"/>
    <w:semiHidden/>
    <w:rsid w:val="00476429"/>
    <w:rPr>
      <w:rFonts w:ascii="Tahoma" w:eastAsia="Times New Roman" w:hAnsi="Tahoma" w:cs="Tahoma"/>
      <w:sz w:val="16"/>
      <w:szCs w:val="16"/>
      <w:lang w:eastAsia="cs-CZ"/>
    </w:rPr>
  </w:style>
  <w:style w:type="character" w:customStyle="1" w:styleId="tvetsi">
    <w:name w:val="tvetsi"/>
    <w:basedOn w:val="Standardnpsmoodstavce"/>
    <w:rsid w:val="00313C28"/>
  </w:style>
  <w:style w:type="character" w:customStyle="1" w:styleId="Nadpis4Char">
    <w:name w:val="Nadpis 4 Char"/>
    <w:basedOn w:val="Standardnpsmoodstavce"/>
    <w:link w:val="Nadpis4"/>
    <w:semiHidden/>
    <w:rsid w:val="007149E4"/>
    <w:rPr>
      <w:rFonts w:ascii="Calibri" w:eastAsia="Times New Roman" w:hAnsi="Calibri" w:cs="Times New Roman"/>
      <w:b/>
      <w:bCs/>
      <w:sz w:val="28"/>
      <w:szCs w:val="28"/>
      <w:lang w:eastAsia="cs-CZ"/>
    </w:rPr>
  </w:style>
  <w:style w:type="paragraph" w:styleId="Titulek">
    <w:name w:val="caption"/>
    <w:basedOn w:val="Normln"/>
    <w:next w:val="Normln"/>
    <w:uiPriority w:val="35"/>
    <w:qFormat/>
    <w:rsid w:val="007149E4"/>
    <w:rPr>
      <w:b/>
      <w:bCs/>
      <w:sz w:val="20"/>
      <w:szCs w:val="20"/>
    </w:rPr>
  </w:style>
  <w:style w:type="paragraph" w:customStyle="1" w:styleId="Char4CharCharCharCharCharCharCharCharCharChar0">
    <w:name w:val="Char4 Char Char Char Char Char Char Char Char Char Char"/>
    <w:basedOn w:val="Normln"/>
    <w:rsid w:val="007149E4"/>
    <w:pPr>
      <w:spacing w:after="160" w:line="240" w:lineRule="exact"/>
    </w:pPr>
    <w:rPr>
      <w:rFonts w:ascii="Times New Roman Bold" w:hAnsi="Times New Roman Bold"/>
      <w:sz w:val="22"/>
      <w:szCs w:val="26"/>
      <w:lang w:val="sk-SK" w:eastAsia="en-US"/>
    </w:rPr>
  </w:style>
  <w:style w:type="paragraph" w:styleId="Textpoznpodarou">
    <w:name w:val="footnote text"/>
    <w:basedOn w:val="Normln"/>
    <w:link w:val="TextpoznpodarouChar"/>
    <w:uiPriority w:val="99"/>
    <w:unhideWhenUsed/>
    <w:rsid w:val="007149E4"/>
    <w:pPr>
      <w:jc w:val="both"/>
    </w:pPr>
    <w:rPr>
      <w:rFonts w:ascii="Calibri" w:hAnsi="Calibri"/>
      <w:sz w:val="20"/>
      <w:szCs w:val="20"/>
    </w:rPr>
  </w:style>
  <w:style w:type="character" w:customStyle="1" w:styleId="TextpoznpodarouChar">
    <w:name w:val="Text pozn. pod čarou Char"/>
    <w:basedOn w:val="Standardnpsmoodstavce"/>
    <w:link w:val="Textpoznpodarou"/>
    <w:uiPriority w:val="99"/>
    <w:rsid w:val="007149E4"/>
    <w:rPr>
      <w:rFonts w:ascii="Calibri" w:eastAsia="Times New Roman" w:hAnsi="Calibri" w:cs="Times New Roman"/>
      <w:sz w:val="20"/>
      <w:szCs w:val="20"/>
      <w:lang w:eastAsia="cs-CZ"/>
    </w:rPr>
  </w:style>
  <w:style w:type="character" w:styleId="Znakapoznpodarou">
    <w:name w:val="footnote reference"/>
    <w:uiPriority w:val="99"/>
    <w:unhideWhenUsed/>
    <w:rsid w:val="007149E4"/>
    <w:rPr>
      <w:vertAlign w:val="superscript"/>
    </w:rPr>
  </w:style>
  <w:style w:type="table" w:styleId="Mkatabulky">
    <w:name w:val="Table Grid"/>
    <w:basedOn w:val="Normlntabulka"/>
    <w:uiPriority w:val="59"/>
    <w:rsid w:val="007B6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445F0"/>
    <w:rPr>
      <w:color w:val="0000FF" w:themeColor="hyperlink"/>
      <w:u w:val="single"/>
    </w:rPr>
  </w:style>
  <w:style w:type="paragraph" w:styleId="Zhlav">
    <w:name w:val="header"/>
    <w:basedOn w:val="Normln"/>
    <w:link w:val="ZhlavChar"/>
    <w:uiPriority w:val="99"/>
    <w:unhideWhenUsed/>
    <w:rsid w:val="00E661E9"/>
    <w:pPr>
      <w:tabs>
        <w:tab w:val="center" w:pos="4536"/>
        <w:tab w:val="right" w:pos="9072"/>
      </w:tabs>
    </w:pPr>
  </w:style>
  <w:style w:type="character" w:customStyle="1" w:styleId="ZhlavChar">
    <w:name w:val="Záhlaví Char"/>
    <w:basedOn w:val="Standardnpsmoodstavce"/>
    <w:link w:val="Zhlav"/>
    <w:uiPriority w:val="99"/>
    <w:rsid w:val="00E661E9"/>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E661E9"/>
    <w:pPr>
      <w:tabs>
        <w:tab w:val="center" w:pos="4536"/>
        <w:tab w:val="right" w:pos="9072"/>
      </w:tabs>
    </w:pPr>
  </w:style>
  <w:style w:type="character" w:customStyle="1" w:styleId="ZpatChar">
    <w:name w:val="Zápatí Char"/>
    <w:basedOn w:val="Standardnpsmoodstavce"/>
    <w:link w:val="Zpat"/>
    <w:uiPriority w:val="99"/>
    <w:rsid w:val="00E661E9"/>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semiHidden/>
    <w:unhideWhenUsed/>
    <w:qFormat/>
    <w:rsid w:val="00E661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unhideWhenUsed/>
    <w:qFormat/>
    <w:rsid w:val="00E661E9"/>
    <w:pPr>
      <w:spacing w:after="100"/>
    </w:pPr>
  </w:style>
  <w:style w:type="paragraph" w:styleId="Obsah3">
    <w:name w:val="toc 3"/>
    <w:basedOn w:val="Normln"/>
    <w:next w:val="Normln"/>
    <w:autoRedefine/>
    <w:uiPriority w:val="39"/>
    <w:unhideWhenUsed/>
    <w:qFormat/>
    <w:rsid w:val="00E661E9"/>
    <w:pPr>
      <w:spacing w:after="100"/>
      <w:ind w:left="480"/>
    </w:pPr>
  </w:style>
  <w:style w:type="paragraph" w:styleId="Obsah2">
    <w:name w:val="toc 2"/>
    <w:basedOn w:val="Normln"/>
    <w:next w:val="Normln"/>
    <w:autoRedefine/>
    <w:uiPriority w:val="39"/>
    <w:semiHidden/>
    <w:unhideWhenUsed/>
    <w:qFormat/>
    <w:rsid w:val="00E661E9"/>
    <w:pPr>
      <w:spacing w:after="100" w:line="276" w:lineRule="auto"/>
      <w:ind w:left="22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7642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476429"/>
    <w:pPr>
      <w:keepNext/>
      <w:spacing w:before="240" w:after="60"/>
      <w:outlineLvl w:val="0"/>
    </w:pPr>
    <w:rPr>
      <w:rFonts w:ascii="Arial" w:hAnsi="Arial" w:cs="Arial"/>
      <w:b/>
      <w:bCs/>
      <w:color w:val="0070C0"/>
      <w:kern w:val="32"/>
      <w:sz w:val="32"/>
      <w:szCs w:val="32"/>
    </w:rPr>
  </w:style>
  <w:style w:type="paragraph" w:styleId="Nadpis2">
    <w:name w:val="heading 2"/>
    <w:basedOn w:val="Normln"/>
    <w:next w:val="Normln"/>
    <w:link w:val="Nadpis2Char"/>
    <w:qFormat/>
    <w:rsid w:val="00476429"/>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476429"/>
    <w:pPr>
      <w:keepNext/>
      <w:spacing w:before="240" w:after="60"/>
      <w:outlineLvl w:val="2"/>
    </w:pPr>
    <w:rPr>
      <w:rFonts w:ascii="Arial" w:hAnsi="Arial" w:cs="Arial"/>
      <w:b/>
      <w:bCs/>
      <w:szCs w:val="26"/>
    </w:rPr>
  </w:style>
  <w:style w:type="paragraph" w:styleId="Nadpis4">
    <w:name w:val="heading 4"/>
    <w:basedOn w:val="Normln"/>
    <w:next w:val="Normln"/>
    <w:link w:val="Nadpis4Char"/>
    <w:semiHidden/>
    <w:unhideWhenUsed/>
    <w:qFormat/>
    <w:rsid w:val="007149E4"/>
    <w:pPr>
      <w:keepNext/>
      <w:spacing w:before="240" w:after="60"/>
      <w:outlineLvl w:val="3"/>
    </w:pPr>
    <w:rPr>
      <w:rFonts w:ascii="Calibri" w:hAnsi="Calibri"/>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76429"/>
    <w:rPr>
      <w:rFonts w:ascii="Arial" w:eastAsia="Times New Roman" w:hAnsi="Arial" w:cs="Arial"/>
      <w:b/>
      <w:bCs/>
      <w:color w:val="0070C0"/>
      <w:kern w:val="32"/>
      <w:sz w:val="32"/>
      <w:szCs w:val="32"/>
      <w:lang w:eastAsia="cs-CZ"/>
    </w:rPr>
  </w:style>
  <w:style w:type="character" w:customStyle="1" w:styleId="Nadpis2Char">
    <w:name w:val="Nadpis 2 Char"/>
    <w:basedOn w:val="Standardnpsmoodstavce"/>
    <w:link w:val="Nadpis2"/>
    <w:rsid w:val="00476429"/>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476429"/>
    <w:rPr>
      <w:rFonts w:ascii="Arial" w:eastAsia="Times New Roman" w:hAnsi="Arial" w:cs="Arial"/>
      <w:b/>
      <w:bCs/>
      <w:sz w:val="24"/>
      <w:szCs w:val="26"/>
      <w:lang w:eastAsia="cs-CZ"/>
    </w:rPr>
  </w:style>
  <w:style w:type="paragraph" w:customStyle="1" w:styleId="Char4CharCharCharCharCharCharCharCharCharChar">
    <w:name w:val="Char4 Char Char Char Char Char Char Char Char Char Char"/>
    <w:basedOn w:val="Normln"/>
    <w:rsid w:val="00476429"/>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476429"/>
    <w:pPr>
      <w:spacing w:after="200" w:line="276" w:lineRule="auto"/>
      <w:ind w:left="720"/>
      <w:contextualSpacing/>
    </w:pPr>
    <w:rPr>
      <w:rFonts w:ascii="Calibri" w:eastAsia="Calibri" w:hAnsi="Calibri"/>
      <w:sz w:val="22"/>
      <w:szCs w:val="22"/>
      <w:lang w:eastAsia="en-US"/>
    </w:rPr>
  </w:style>
  <w:style w:type="paragraph" w:styleId="Textbubliny">
    <w:name w:val="Balloon Text"/>
    <w:basedOn w:val="Normln"/>
    <w:link w:val="TextbublinyChar"/>
    <w:uiPriority w:val="99"/>
    <w:semiHidden/>
    <w:unhideWhenUsed/>
    <w:rsid w:val="00476429"/>
    <w:rPr>
      <w:rFonts w:ascii="Tahoma" w:hAnsi="Tahoma" w:cs="Tahoma"/>
      <w:sz w:val="16"/>
      <w:szCs w:val="16"/>
    </w:rPr>
  </w:style>
  <w:style w:type="character" w:customStyle="1" w:styleId="TextbublinyChar">
    <w:name w:val="Text bubliny Char"/>
    <w:basedOn w:val="Standardnpsmoodstavce"/>
    <w:link w:val="Textbubliny"/>
    <w:uiPriority w:val="99"/>
    <w:semiHidden/>
    <w:rsid w:val="00476429"/>
    <w:rPr>
      <w:rFonts w:ascii="Tahoma" w:eastAsia="Times New Roman" w:hAnsi="Tahoma" w:cs="Tahoma"/>
      <w:sz w:val="16"/>
      <w:szCs w:val="16"/>
      <w:lang w:eastAsia="cs-CZ"/>
    </w:rPr>
  </w:style>
  <w:style w:type="character" w:customStyle="1" w:styleId="tvetsi">
    <w:name w:val="tvetsi"/>
    <w:basedOn w:val="Standardnpsmoodstavce"/>
    <w:rsid w:val="00313C28"/>
  </w:style>
  <w:style w:type="character" w:customStyle="1" w:styleId="Nadpis4Char">
    <w:name w:val="Nadpis 4 Char"/>
    <w:basedOn w:val="Standardnpsmoodstavce"/>
    <w:link w:val="Nadpis4"/>
    <w:semiHidden/>
    <w:rsid w:val="007149E4"/>
    <w:rPr>
      <w:rFonts w:ascii="Calibri" w:eastAsia="Times New Roman" w:hAnsi="Calibri" w:cs="Times New Roman"/>
      <w:b/>
      <w:bCs/>
      <w:sz w:val="28"/>
      <w:szCs w:val="28"/>
      <w:lang w:eastAsia="cs-CZ"/>
    </w:rPr>
  </w:style>
  <w:style w:type="paragraph" w:styleId="Titulek">
    <w:name w:val="caption"/>
    <w:basedOn w:val="Normln"/>
    <w:next w:val="Normln"/>
    <w:uiPriority w:val="35"/>
    <w:qFormat/>
    <w:rsid w:val="007149E4"/>
    <w:rPr>
      <w:b/>
      <w:bCs/>
      <w:sz w:val="20"/>
      <w:szCs w:val="20"/>
    </w:rPr>
  </w:style>
  <w:style w:type="paragraph" w:customStyle="1" w:styleId="Char4CharCharCharCharCharCharCharCharCharChar0">
    <w:name w:val="Char4 Char Char Char Char Char Char Char Char Char Char"/>
    <w:basedOn w:val="Normln"/>
    <w:rsid w:val="007149E4"/>
    <w:pPr>
      <w:spacing w:after="160" w:line="240" w:lineRule="exact"/>
    </w:pPr>
    <w:rPr>
      <w:rFonts w:ascii="Times New Roman Bold" w:hAnsi="Times New Roman Bold"/>
      <w:sz w:val="22"/>
      <w:szCs w:val="26"/>
      <w:lang w:val="sk-SK" w:eastAsia="en-US"/>
    </w:rPr>
  </w:style>
  <w:style w:type="paragraph" w:styleId="Textpoznpodarou">
    <w:name w:val="footnote text"/>
    <w:basedOn w:val="Normln"/>
    <w:link w:val="TextpoznpodarouChar"/>
    <w:uiPriority w:val="99"/>
    <w:unhideWhenUsed/>
    <w:rsid w:val="007149E4"/>
    <w:pPr>
      <w:jc w:val="both"/>
    </w:pPr>
    <w:rPr>
      <w:rFonts w:ascii="Calibri" w:hAnsi="Calibri"/>
      <w:sz w:val="20"/>
      <w:szCs w:val="20"/>
    </w:rPr>
  </w:style>
  <w:style w:type="character" w:customStyle="1" w:styleId="TextpoznpodarouChar">
    <w:name w:val="Text pozn. pod čarou Char"/>
    <w:basedOn w:val="Standardnpsmoodstavce"/>
    <w:link w:val="Textpoznpodarou"/>
    <w:uiPriority w:val="99"/>
    <w:rsid w:val="007149E4"/>
    <w:rPr>
      <w:rFonts w:ascii="Calibri" w:eastAsia="Times New Roman" w:hAnsi="Calibri" w:cs="Times New Roman"/>
      <w:sz w:val="20"/>
      <w:szCs w:val="20"/>
      <w:lang w:eastAsia="cs-CZ"/>
    </w:rPr>
  </w:style>
  <w:style w:type="character" w:styleId="Znakapoznpodarou">
    <w:name w:val="footnote reference"/>
    <w:uiPriority w:val="99"/>
    <w:unhideWhenUsed/>
    <w:rsid w:val="007149E4"/>
    <w:rPr>
      <w:vertAlign w:val="superscript"/>
    </w:rPr>
  </w:style>
  <w:style w:type="table" w:styleId="Mkatabulky">
    <w:name w:val="Table Grid"/>
    <w:basedOn w:val="Normlntabulka"/>
    <w:uiPriority w:val="59"/>
    <w:rsid w:val="007B6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445F0"/>
    <w:rPr>
      <w:color w:val="0000FF" w:themeColor="hyperlink"/>
      <w:u w:val="single"/>
    </w:rPr>
  </w:style>
  <w:style w:type="paragraph" w:styleId="Zhlav">
    <w:name w:val="header"/>
    <w:basedOn w:val="Normln"/>
    <w:link w:val="ZhlavChar"/>
    <w:uiPriority w:val="99"/>
    <w:unhideWhenUsed/>
    <w:rsid w:val="00E661E9"/>
    <w:pPr>
      <w:tabs>
        <w:tab w:val="center" w:pos="4536"/>
        <w:tab w:val="right" w:pos="9072"/>
      </w:tabs>
    </w:pPr>
  </w:style>
  <w:style w:type="character" w:customStyle="1" w:styleId="ZhlavChar">
    <w:name w:val="Záhlaví Char"/>
    <w:basedOn w:val="Standardnpsmoodstavce"/>
    <w:link w:val="Zhlav"/>
    <w:uiPriority w:val="99"/>
    <w:rsid w:val="00E661E9"/>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E661E9"/>
    <w:pPr>
      <w:tabs>
        <w:tab w:val="center" w:pos="4536"/>
        <w:tab w:val="right" w:pos="9072"/>
      </w:tabs>
    </w:pPr>
  </w:style>
  <w:style w:type="character" w:customStyle="1" w:styleId="ZpatChar">
    <w:name w:val="Zápatí Char"/>
    <w:basedOn w:val="Standardnpsmoodstavce"/>
    <w:link w:val="Zpat"/>
    <w:uiPriority w:val="99"/>
    <w:rsid w:val="00E661E9"/>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semiHidden/>
    <w:unhideWhenUsed/>
    <w:qFormat/>
    <w:rsid w:val="00E661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unhideWhenUsed/>
    <w:qFormat/>
    <w:rsid w:val="00E661E9"/>
    <w:pPr>
      <w:spacing w:after="100"/>
    </w:pPr>
  </w:style>
  <w:style w:type="paragraph" w:styleId="Obsah3">
    <w:name w:val="toc 3"/>
    <w:basedOn w:val="Normln"/>
    <w:next w:val="Normln"/>
    <w:autoRedefine/>
    <w:uiPriority w:val="39"/>
    <w:unhideWhenUsed/>
    <w:qFormat/>
    <w:rsid w:val="00E661E9"/>
    <w:pPr>
      <w:spacing w:after="100"/>
      <w:ind w:left="480"/>
    </w:pPr>
  </w:style>
  <w:style w:type="paragraph" w:styleId="Obsah2">
    <w:name w:val="toc 2"/>
    <w:basedOn w:val="Normln"/>
    <w:next w:val="Normln"/>
    <w:autoRedefine/>
    <w:uiPriority w:val="39"/>
    <w:semiHidden/>
    <w:unhideWhenUsed/>
    <w:qFormat/>
    <w:rsid w:val="00E661E9"/>
    <w:pPr>
      <w:spacing w:after="100" w:line="276" w:lineRule="auto"/>
      <w:ind w:left="22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059761">
      <w:bodyDiv w:val="1"/>
      <w:marLeft w:val="0"/>
      <w:marRight w:val="0"/>
      <w:marTop w:val="0"/>
      <w:marBottom w:val="0"/>
      <w:divBdr>
        <w:top w:val="none" w:sz="0" w:space="0" w:color="auto"/>
        <w:left w:val="none" w:sz="0" w:space="0" w:color="auto"/>
        <w:bottom w:val="none" w:sz="0" w:space="0" w:color="auto"/>
        <w:right w:val="none" w:sz="0" w:space="0" w:color="auto"/>
      </w:divBdr>
    </w:div>
    <w:div w:id="1077246138">
      <w:bodyDiv w:val="1"/>
      <w:marLeft w:val="0"/>
      <w:marRight w:val="0"/>
      <w:marTop w:val="0"/>
      <w:marBottom w:val="0"/>
      <w:divBdr>
        <w:top w:val="none" w:sz="0" w:space="0" w:color="auto"/>
        <w:left w:val="none" w:sz="0" w:space="0" w:color="auto"/>
        <w:bottom w:val="none" w:sz="0" w:space="0" w:color="auto"/>
        <w:right w:val="none" w:sz="0" w:space="0" w:color="auto"/>
      </w:divBdr>
      <w:divsChild>
        <w:div w:id="34473542">
          <w:marLeft w:val="0"/>
          <w:marRight w:val="0"/>
          <w:marTop w:val="0"/>
          <w:marBottom w:val="0"/>
          <w:divBdr>
            <w:top w:val="none" w:sz="0" w:space="0" w:color="auto"/>
            <w:left w:val="none" w:sz="0" w:space="0" w:color="auto"/>
            <w:bottom w:val="none" w:sz="0" w:space="0" w:color="auto"/>
            <w:right w:val="none" w:sz="0" w:space="0" w:color="auto"/>
          </w:divBdr>
        </w:div>
        <w:div w:id="1031567722">
          <w:marLeft w:val="0"/>
          <w:marRight w:val="0"/>
          <w:marTop w:val="0"/>
          <w:marBottom w:val="0"/>
          <w:divBdr>
            <w:top w:val="none" w:sz="0" w:space="0" w:color="auto"/>
            <w:left w:val="none" w:sz="0" w:space="0" w:color="auto"/>
            <w:bottom w:val="none" w:sz="0" w:space="0" w:color="auto"/>
            <w:right w:val="none" w:sz="0" w:space="0" w:color="auto"/>
          </w:divBdr>
        </w:div>
        <w:div w:id="154804137">
          <w:marLeft w:val="0"/>
          <w:marRight w:val="0"/>
          <w:marTop w:val="0"/>
          <w:marBottom w:val="0"/>
          <w:divBdr>
            <w:top w:val="none" w:sz="0" w:space="0" w:color="auto"/>
            <w:left w:val="none" w:sz="0" w:space="0" w:color="auto"/>
            <w:bottom w:val="none" w:sz="0" w:space="0" w:color="auto"/>
            <w:right w:val="none" w:sz="0" w:space="0" w:color="auto"/>
          </w:divBdr>
        </w:div>
        <w:div w:id="834805439">
          <w:marLeft w:val="0"/>
          <w:marRight w:val="0"/>
          <w:marTop w:val="0"/>
          <w:marBottom w:val="0"/>
          <w:divBdr>
            <w:top w:val="none" w:sz="0" w:space="0" w:color="auto"/>
            <w:left w:val="none" w:sz="0" w:space="0" w:color="auto"/>
            <w:bottom w:val="none" w:sz="0" w:space="0" w:color="auto"/>
            <w:right w:val="none" w:sz="0" w:space="0" w:color="auto"/>
          </w:divBdr>
        </w:div>
        <w:div w:id="562713841">
          <w:marLeft w:val="0"/>
          <w:marRight w:val="0"/>
          <w:marTop w:val="0"/>
          <w:marBottom w:val="0"/>
          <w:divBdr>
            <w:top w:val="none" w:sz="0" w:space="0" w:color="auto"/>
            <w:left w:val="none" w:sz="0" w:space="0" w:color="auto"/>
            <w:bottom w:val="none" w:sz="0" w:space="0" w:color="auto"/>
            <w:right w:val="none" w:sz="0" w:space="0" w:color="auto"/>
          </w:divBdr>
        </w:div>
        <w:div w:id="1076703748">
          <w:marLeft w:val="0"/>
          <w:marRight w:val="0"/>
          <w:marTop w:val="0"/>
          <w:marBottom w:val="0"/>
          <w:divBdr>
            <w:top w:val="none" w:sz="0" w:space="0" w:color="auto"/>
            <w:left w:val="none" w:sz="0" w:space="0" w:color="auto"/>
            <w:bottom w:val="none" w:sz="0" w:space="0" w:color="auto"/>
            <w:right w:val="none" w:sz="0" w:space="0" w:color="auto"/>
          </w:divBdr>
        </w:div>
        <w:div w:id="1485469496">
          <w:marLeft w:val="0"/>
          <w:marRight w:val="0"/>
          <w:marTop w:val="0"/>
          <w:marBottom w:val="0"/>
          <w:divBdr>
            <w:top w:val="none" w:sz="0" w:space="0" w:color="auto"/>
            <w:left w:val="none" w:sz="0" w:space="0" w:color="auto"/>
            <w:bottom w:val="none" w:sz="0" w:space="0" w:color="auto"/>
            <w:right w:val="none" w:sz="0" w:space="0" w:color="auto"/>
          </w:divBdr>
        </w:div>
      </w:divsChild>
    </w:div>
    <w:div w:id="118393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radecko.e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radecko.e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63AB5-BB80-4104-82EC-99197035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6232</Words>
  <Characters>36775</Characters>
  <Application>Microsoft Office Word</Application>
  <DocSecurity>0</DocSecurity>
  <Lines>306</Lines>
  <Paragraphs>85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salakova</dc:creator>
  <cp:lastModifiedBy>DandaIcko</cp:lastModifiedBy>
  <cp:revision>2</cp:revision>
  <cp:lastPrinted>2018-06-27T07:03:00Z</cp:lastPrinted>
  <dcterms:created xsi:type="dcterms:W3CDTF">2018-06-27T07:05:00Z</dcterms:created>
  <dcterms:modified xsi:type="dcterms:W3CDTF">2018-06-27T07:05:00Z</dcterms:modified>
</cp:coreProperties>
</file>