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FA" w:rsidRDefault="00BA34FA" w:rsidP="00BA34FA">
      <w:pPr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 xml:space="preserve">Akční plán turistické oblasti Hradecko </w:t>
      </w:r>
      <w:r>
        <w:rPr>
          <w:b/>
          <w:sz w:val="44"/>
          <w:szCs w:val="32"/>
        </w:rPr>
        <w:br/>
        <w:t>pro rok 202</w:t>
      </w:r>
      <w:r w:rsidR="00BF13EC">
        <w:rPr>
          <w:b/>
          <w:sz w:val="44"/>
          <w:szCs w:val="32"/>
        </w:rPr>
        <w:t>2</w:t>
      </w:r>
    </w:p>
    <w:p w:rsidR="00BA34FA" w:rsidRDefault="00BA34FA" w:rsidP="00BA34FA">
      <w:pPr>
        <w:jc w:val="center"/>
        <w:rPr>
          <w:b/>
          <w:sz w:val="32"/>
          <w:szCs w:val="32"/>
        </w:rPr>
      </w:pPr>
    </w:p>
    <w:p w:rsidR="00BA34FA" w:rsidRDefault="00BA34FA" w:rsidP="00BA34FA">
      <w:pPr>
        <w:jc w:val="center"/>
        <w:rPr>
          <w:b/>
          <w:sz w:val="32"/>
          <w:szCs w:val="32"/>
        </w:rPr>
      </w:pPr>
    </w:p>
    <w:p w:rsidR="00BA34FA" w:rsidRDefault="00BA34FA" w:rsidP="00BA34F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01803479" wp14:editId="2E69B936">
            <wp:extent cx="2809875" cy="8001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FA" w:rsidRDefault="00BA34FA" w:rsidP="00BA34FA">
      <w:pPr>
        <w:jc w:val="center"/>
        <w:rPr>
          <w:b/>
          <w:sz w:val="32"/>
          <w:szCs w:val="32"/>
        </w:rPr>
      </w:pPr>
    </w:p>
    <w:p w:rsidR="00BA34FA" w:rsidRDefault="00BA34FA" w:rsidP="00BA34FA">
      <w:pPr>
        <w:jc w:val="center"/>
        <w:rPr>
          <w:b/>
          <w:noProof/>
          <w:sz w:val="32"/>
          <w:szCs w:val="32"/>
          <w:lang w:eastAsia="cs-CZ"/>
        </w:rPr>
      </w:pPr>
    </w:p>
    <w:p w:rsidR="00BF13EC" w:rsidRDefault="00BF13EC" w:rsidP="00BA34FA">
      <w:pPr>
        <w:jc w:val="center"/>
        <w:rPr>
          <w:b/>
          <w:noProof/>
          <w:sz w:val="32"/>
          <w:szCs w:val="32"/>
          <w:lang w:eastAsia="cs-CZ"/>
        </w:rPr>
      </w:pPr>
    </w:p>
    <w:p w:rsidR="00BF13EC" w:rsidRDefault="00BF13EC" w:rsidP="00BA34FA">
      <w:pPr>
        <w:jc w:val="center"/>
        <w:rPr>
          <w:b/>
          <w:noProof/>
          <w:sz w:val="32"/>
          <w:szCs w:val="32"/>
          <w:lang w:eastAsia="cs-CZ"/>
        </w:rPr>
      </w:pPr>
    </w:p>
    <w:p w:rsidR="00BF13EC" w:rsidRDefault="00BF13EC" w:rsidP="00BA34FA">
      <w:pPr>
        <w:jc w:val="center"/>
        <w:rPr>
          <w:b/>
          <w:sz w:val="32"/>
          <w:szCs w:val="32"/>
        </w:rPr>
      </w:pPr>
    </w:p>
    <w:p w:rsidR="00BA34FA" w:rsidRDefault="00BA34FA" w:rsidP="00BA34FA">
      <w:pPr>
        <w:jc w:val="center"/>
        <w:rPr>
          <w:b/>
          <w:sz w:val="32"/>
          <w:szCs w:val="32"/>
        </w:rPr>
      </w:pPr>
    </w:p>
    <w:p w:rsidR="00BA34FA" w:rsidRDefault="00BF13EC" w:rsidP="00BA34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Únor 202</w:t>
      </w:r>
      <w:r w:rsidR="00FB196E">
        <w:rPr>
          <w:b/>
          <w:sz w:val="32"/>
          <w:szCs w:val="32"/>
        </w:rPr>
        <w:t>2</w:t>
      </w:r>
    </w:p>
    <w:p w:rsidR="00BA34FA" w:rsidRDefault="00BA34FA" w:rsidP="00BA34FA">
      <w:pPr>
        <w:jc w:val="center"/>
        <w:rPr>
          <w:b/>
          <w:sz w:val="32"/>
          <w:szCs w:val="32"/>
        </w:rPr>
      </w:pPr>
    </w:p>
    <w:p w:rsidR="00BA34FA" w:rsidRDefault="00BA34FA" w:rsidP="00BA34FA">
      <w:pPr>
        <w:jc w:val="center"/>
        <w:rPr>
          <w:b/>
          <w:sz w:val="32"/>
          <w:szCs w:val="32"/>
        </w:rPr>
      </w:pPr>
    </w:p>
    <w:p w:rsidR="00BA34FA" w:rsidRDefault="00BA34FA" w:rsidP="00BA34FA">
      <w:r>
        <w:rPr>
          <w:b/>
          <w:sz w:val="32"/>
          <w:szCs w:val="32"/>
        </w:rPr>
        <w:t xml:space="preserve">Zpracovaly: </w:t>
      </w:r>
      <w:r>
        <w:rPr>
          <w:sz w:val="32"/>
          <w:szCs w:val="32"/>
        </w:rPr>
        <w:t xml:space="preserve">Daniela Manďáková, Lucie Popková, </w:t>
      </w:r>
      <w:r w:rsidR="00BF13EC">
        <w:rPr>
          <w:sz w:val="32"/>
          <w:szCs w:val="32"/>
        </w:rPr>
        <w:t>Michaela Bělinová</w:t>
      </w:r>
    </w:p>
    <w:p w:rsidR="00BA34FA" w:rsidRDefault="00BA34FA"/>
    <w:p w:rsidR="00BA34FA" w:rsidRDefault="00BA34FA">
      <w:r>
        <w:br w:type="page"/>
      </w:r>
    </w:p>
    <w:p w:rsidR="00BF13EC" w:rsidRDefault="00A2222D">
      <w:r>
        <w:t>Cíle a priority akčního plánu pro rok 202</w:t>
      </w:r>
      <w:r w:rsidR="00BF13EC">
        <w:t xml:space="preserve">2 jsou opět ovlivněny prodlužující se pandemickou covidovou situací, kdy není jasné, dokdy budou platit vládní omezení, kdy bude možné využít plánované aktivity jak </w:t>
      </w:r>
      <w:r w:rsidR="00BF43E2">
        <w:t> </w:t>
      </w:r>
      <w:proofErr w:type="spellStart"/>
      <w:r w:rsidR="00BF13EC">
        <w:t>outdoor</w:t>
      </w:r>
      <w:proofErr w:type="spellEnd"/>
      <w:r w:rsidR="00BF43E2">
        <w:t>,</w:t>
      </w:r>
      <w:r w:rsidR="00BF13EC">
        <w:t xml:space="preserve"> tak vni</w:t>
      </w:r>
      <w:r w:rsidR="00BF43E2">
        <w:t>t</w:t>
      </w:r>
      <w:r w:rsidR="00BF13EC">
        <w:t>řní.</w:t>
      </w:r>
    </w:p>
    <w:p w:rsidR="00670D26" w:rsidRDefault="00A2222D">
      <w:r>
        <w:t xml:space="preserve">Snahou </w:t>
      </w:r>
      <w:r w:rsidR="00BF13EC">
        <w:t>Hradecka je pomoci restartu domácího cestovního ruchu v oblasti, rozšiřovat</w:t>
      </w:r>
      <w:r w:rsidR="00BF43E2">
        <w:t>,</w:t>
      </w:r>
      <w:r w:rsidR="00BF13EC">
        <w:t xml:space="preserve"> posilovat </w:t>
      </w:r>
      <w:r w:rsidR="00BF43E2">
        <w:t xml:space="preserve">a propojovat </w:t>
      </w:r>
      <w:r w:rsidR="00BF13EC">
        <w:t xml:space="preserve">partnerskou síť a </w:t>
      </w:r>
      <w:proofErr w:type="gramStart"/>
      <w:r w:rsidR="00BF13EC">
        <w:t>kultivovat  Hradecko</w:t>
      </w:r>
      <w:proofErr w:type="gramEnd"/>
      <w:r w:rsidR="00BF13EC">
        <w:t xml:space="preserve"> jako společensky odpovědnou destinaci.</w:t>
      </w:r>
    </w:p>
    <w:p w:rsidR="00A2222D" w:rsidRDefault="00A2222D"/>
    <w:p w:rsidR="00A2222D" w:rsidRPr="009D7807" w:rsidRDefault="00655CF7">
      <w:pPr>
        <w:rPr>
          <w:b/>
          <w:sz w:val="28"/>
          <w:szCs w:val="28"/>
        </w:rPr>
      </w:pPr>
      <w:r>
        <w:rPr>
          <w:b/>
          <w:sz w:val="28"/>
          <w:szCs w:val="28"/>
        </w:rPr>
        <w:t>Vytipované m</w:t>
      </w:r>
      <w:r w:rsidR="00A2222D" w:rsidRPr="009D7807">
        <w:rPr>
          <w:b/>
          <w:sz w:val="28"/>
          <w:szCs w:val="28"/>
        </w:rPr>
        <w:t>arketingové aktivity spolufinancované z dotace KHK – Podpora činnosti DMO na rok 202</w:t>
      </w:r>
      <w:r w:rsidR="00BF13EC">
        <w:rPr>
          <w:b/>
          <w:sz w:val="28"/>
          <w:szCs w:val="28"/>
        </w:rPr>
        <w:t>2</w:t>
      </w:r>
      <w:r w:rsidR="00A2222D" w:rsidRPr="009D7807">
        <w:rPr>
          <w:b/>
          <w:sz w:val="28"/>
          <w:szCs w:val="28"/>
        </w:rPr>
        <w:t>:</w:t>
      </w:r>
    </w:p>
    <w:p w:rsidR="00B822C2" w:rsidRPr="00B822C2" w:rsidRDefault="00B822C2"/>
    <w:p w:rsidR="00A2222D" w:rsidRPr="00B822C2" w:rsidRDefault="00BF13EC">
      <w:proofErr w:type="spellStart"/>
      <w:r>
        <w:t>Presstripy</w:t>
      </w:r>
      <w:proofErr w:type="spellEnd"/>
      <w:r>
        <w:t xml:space="preserve"> a studijní cesta po </w:t>
      </w:r>
      <w:proofErr w:type="gramStart"/>
      <w:r>
        <w:t>Hradecku /</w:t>
      </w:r>
      <w:r w:rsidR="00A2222D" w:rsidRPr="00B822C2">
        <w:t xml:space="preserve"> </w:t>
      </w:r>
      <w:r w:rsidR="00655CF7">
        <w:t xml:space="preserve">, </w:t>
      </w:r>
      <w:proofErr w:type="spellStart"/>
      <w:r w:rsidR="00655CF7">
        <w:t>presstrip</w:t>
      </w:r>
      <w:proofErr w:type="spellEnd"/>
      <w:proofErr w:type="gramEnd"/>
      <w:r w:rsidR="00655CF7">
        <w:t xml:space="preserve"> s J. </w:t>
      </w:r>
      <w:proofErr w:type="spellStart"/>
      <w:r w:rsidR="00655CF7">
        <w:t>Rudišem</w:t>
      </w:r>
      <w:proofErr w:type="spellEnd"/>
      <w:r w:rsidR="00655CF7">
        <w:t xml:space="preserve"> a novináři ze SRN, </w:t>
      </w:r>
      <w:r w:rsidR="00A2222D" w:rsidRPr="00B822C2">
        <w:t>zaměřen</w:t>
      </w:r>
      <w:r>
        <w:t>í</w:t>
      </w:r>
      <w:r w:rsidR="00A2222D" w:rsidRPr="00B822C2">
        <w:t xml:space="preserve"> na regionální producenty</w:t>
      </w:r>
      <w:r>
        <w:t>, turistické cíle a Hradecko – společensky odpovědná destinace</w:t>
      </w:r>
      <w:r w:rsidR="00A2222D" w:rsidRPr="00B822C2">
        <w:t>/</w:t>
      </w:r>
      <w:r w:rsidR="00B822C2">
        <w:t xml:space="preserve">, </w:t>
      </w:r>
      <w:r>
        <w:t>V</w:t>
      </w:r>
      <w:r w:rsidR="00B822C2" w:rsidRPr="00B822C2">
        <w:t>-XII 202</w:t>
      </w:r>
      <w:r>
        <w:t>2</w:t>
      </w:r>
      <w:r w:rsidR="00B822C2">
        <w:t xml:space="preserve">, </w:t>
      </w:r>
      <w:proofErr w:type="spellStart"/>
      <w:r w:rsidR="00B822C2">
        <w:t>zodp</w:t>
      </w:r>
      <w:proofErr w:type="spellEnd"/>
      <w:r w:rsidR="00B822C2">
        <w:t xml:space="preserve">.  DMO a </w:t>
      </w:r>
      <w:r>
        <w:t>partneři</w:t>
      </w:r>
      <w:r w:rsidR="00B822C2">
        <w:t>/</w:t>
      </w:r>
      <w:r w:rsidR="00B822C2">
        <w:tab/>
      </w:r>
      <w:r w:rsidR="00B822C2">
        <w:tab/>
      </w:r>
      <w:r w:rsidR="00B822C2">
        <w:tab/>
      </w:r>
      <w:r w:rsidR="00B822C2">
        <w:tab/>
      </w:r>
      <w:r w:rsidR="00B822C2">
        <w:tab/>
      </w:r>
      <w:r w:rsidR="00B822C2">
        <w:tab/>
      </w:r>
      <w:r w:rsidR="00A2222D" w:rsidRPr="00B822C2">
        <w:tab/>
      </w:r>
      <w:r w:rsidR="00A2222D" w:rsidRPr="00B822C2">
        <w:tab/>
      </w:r>
      <w:r w:rsidR="00A2222D" w:rsidRPr="00B822C2">
        <w:tab/>
      </w:r>
      <w:r>
        <w:tab/>
      </w:r>
      <w:r>
        <w:tab/>
      </w:r>
      <w:r>
        <w:tab/>
      </w:r>
      <w:r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>
        <w:t>40</w:t>
      </w:r>
      <w:r w:rsidR="00A2222D" w:rsidRPr="00B822C2">
        <w:t>.000,-</w:t>
      </w:r>
    </w:p>
    <w:p w:rsidR="00A2222D" w:rsidRPr="00B822C2" w:rsidRDefault="00A2222D">
      <w:r w:rsidRPr="00B822C2">
        <w:t>Prezentace na veletrzích cestovního ruchu /</w:t>
      </w:r>
      <w:r w:rsidR="00BF13EC">
        <w:t xml:space="preserve">ČR, ZZ </w:t>
      </w:r>
      <w:r w:rsidRPr="00B822C2">
        <w:t>Polsko</w:t>
      </w:r>
      <w:r w:rsidR="00655CF7">
        <w:t xml:space="preserve"> – Štětín, </w:t>
      </w:r>
      <w:proofErr w:type="spellStart"/>
      <w:r w:rsidR="00655CF7">
        <w:t>Opole</w:t>
      </w:r>
      <w:proofErr w:type="spellEnd"/>
      <w:r w:rsidR="00655CF7">
        <w:t xml:space="preserve">, </w:t>
      </w:r>
      <w:proofErr w:type="spellStart"/>
      <w:r w:rsidR="00655CF7">
        <w:t>Wroclaw</w:t>
      </w:r>
      <w:proofErr w:type="spellEnd"/>
      <w:r w:rsidRPr="00B822C2">
        <w:t xml:space="preserve">, </w:t>
      </w:r>
      <w:r w:rsidR="00BF13EC">
        <w:t xml:space="preserve">ZZ </w:t>
      </w:r>
      <w:r w:rsidRPr="00B822C2">
        <w:t>SRN</w:t>
      </w:r>
      <w:r w:rsidR="00655CF7">
        <w:t xml:space="preserve"> – </w:t>
      </w:r>
      <w:proofErr w:type="gramStart"/>
      <w:r w:rsidR="00655CF7">
        <w:t>Erfurt,</w:t>
      </w:r>
      <w:r w:rsidR="00FA2F1C">
        <w:t xml:space="preserve"> </w:t>
      </w:r>
      <w:r w:rsidR="00655CF7">
        <w:t xml:space="preserve"> </w:t>
      </w:r>
      <w:r w:rsidR="00BF13EC">
        <w:t xml:space="preserve"> ZZ</w:t>
      </w:r>
      <w:proofErr w:type="gramEnd"/>
      <w:r w:rsidR="00BF13EC">
        <w:t xml:space="preserve"> Slovensko a další aktuálně</w:t>
      </w:r>
      <w:r w:rsidRPr="00B822C2">
        <w:t>/</w:t>
      </w:r>
      <w:r w:rsidR="00B822C2">
        <w:t xml:space="preserve">, </w:t>
      </w:r>
      <w:r w:rsidR="00BF13EC">
        <w:t>III</w:t>
      </w:r>
      <w:r w:rsidR="00B822C2">
        <w:t>-XI 202</w:t>
      </w:r>
      <w:r w:rsidR="00BF13EC">
        <w:t>2</w:t>
      </w:r>
      <w:r w:rsidR="00B822C2">
        <w:t xml:space="preserve">, </w:t>
      </w:r>
      <w:proofErr w:type="spellStart"/>
      <w:r w:rsidR="00B822C2">
        <w:t>zodp</w:t>
      </w:r>
      <w:proofErr w:type="spellEnd"/>
      <w:r w:rsidR="00B822C2">
        <w:t>. DMO</w:t>
      </w:r>
      <w:r w:rsidRPr="00B822C2">
        <w:tab/>
      </w:r>
      <w:r w:rsidR="00BF13EC">
        <w:tab/>
      </w:r>
      <w:r w:rsidR="00BF13EC">
        <w:tab/>
      </w:r>
      <w:r w:rsidR="00BF13EC">
        <w:tab/>
      </w:r>
      <w:r w:rsidR="00BF13EC">
        <w:tab/>
      </w:r>
      <w:r w:rsidR="00BF13EC">
        <w:tab/>
      </w:r>
      <w:r w:rsidR="00BF13EC">
        <w:tab/>
      </w:r>
      <w:r w:rsidR="00BF13EC">
        <w:tab/>
      </w:r>
      <w:r w:rsidR="00BF13EC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701817">
        <w:tab/>
      </w:r>
      <w:r w:rsidR="00541D0A">
        <w:tab/>
      </w:r>
      <w:r w:rsidR="00541D0A">
        <w:tab/>
      </w:r>
      <w:r w:rsidR="00541D0A">
        <w:tab/>
      </w:r>
      <w:r w:rsidR="00541D0A">
        <w:tab/>
      </w:r>
      <w:r w:rsidR="00541D0A">
        <w:tab/>
      </w:r>
      <w:r w:rsidR="00541D0A">
        <w:tab/>
      </w:r>
      <w:r w:rsidR="00541D0A">
        <w:tab/>
      </w:r>
      <w:r w:rsidR="00541D0A">
        <w:tab/>
      </w:r>
      <w:r w:rsidR="00541D0A">
        <w:tab/>
      </w:r>
      <w:r w:rsidR="00541D0A">
        <w:tab/>
      </w:r>
      <w:r w:rsidR="00541D0A">
        <w:tab/>
      </w:r>
      <w:r w:rsidR="00541D0A">
        <w:tab/>
      </w:r>
      <w:r w:rsidR="00701817">
        <w:t>5</w:t>
      </w:r>
      <w:r w:rsidR="00541D0A">
        <w:t>2</w:t>
      </w:r>
      <w:r w:rsidR="00701817">
        <w:t>.000</w:t>
      </w:r>
      <w:r w:rsidRPr="00B822C2">
        <w:t>,-</w:t>
      </w:r>
    </w:p>
    <w:p w:rsidR="00A2222D" w:rsidRPr="00B822C2" w:rsidRDefault="00A2222D">
      <w:r w:rsidRPr="00B822C2">
        <w:t>Kampaně na sociálních sítích</w:t>
      </w:r>
      <w:r w:rsidR="00541D0A">
        <w:t xml:space="preserve"> </w:t>
      </w:r>
      <w:r w:rsidR="00B822C2">
        <w:t>/ 202</w:t>
      </w:r>
      <w:r w:rsidR="00E368E3">
        <w:t>2</w:t>
      </w:r>
      <w:r w:rsidR="00B822C2">
        <w:t xml:space="preserve">, podpora marketingovým aktivitám a spolupracujícím subjektům v TO, </w:t>
      </w:r>
      <w:proofErr w:type="spellStart"/>
      <w:r w:rsidR="00B822C2">
        <w:t>zodp</w:t>
      </w:r>
      <w:proofErr w:type="spellEnd"/>
      <w:r w:rsidR="00B822C2">
        <w:t>. DMO/</w:t>
      </w:r>
      <w:r w:rsidR="00B822C2">
        <w:tab/>
      </w:r>
      <w:r w:rsidR="00B822C2">
        <w:tab/>
      </w:r>
      <w:r w:rsidRPr="00B822C2">
        <w:tab/>
      </w:r>
      <w:r w:rsidRPr="00B822C2">
        <w:tab/>
      </w:r>
      <w:r w:rsidRPr="00B822C2">
        <w:tab/>
      </w:r>
      <w:r w:rsidRPr="00B822C2">
        <w:tab/>
      </w:r>
      <w:r w:rsidR="00541D0A">
        <w:tab/>
      </w:r>
      <w:r w:rsidR="00541D0A">
        <w:tab/>
      </w:r>
      <w:r w:rsidR="00541D0A">
        <w:tab/>
      </w:r>
      <w:r w:rsidRPr="00B822C2">
        <w:t>1</w:t>
      </w:r>
      <w:r w:rsidR="00541D0A">
        <w:t>0</w:t>
      </w:r>
      <w:r w:rsidRPr="00B822C2">
        <w:t>.000,-</w:t>
      </w:r>
    </w:p>
    <w:p w:rsidR="00A2222D" w:rsidRPr="00B822C2" w:rsidRDefault="00A2222D">
      <w:r w:rsidRPr="00B822C2">
        <w:t>Překlady textů v rámci použití marketingových nástrojů</w:t>
      </w:r>
      <w:r w:rsidRPr="00B822C2">
        <w:tab/>
      </w:r>
      <w:r w:rsidR="00B822C2">
        <w:t xml:space="preserve"> /202</w:t>
      </w:r>
      <w:r w:rsidR="00E368E3">
        <w:t>2</w:t>
      </w:r>
      <w:r w:rsidR="00B822C2">
        <w:t xml:space="preserve">, </w:t>
      </w:r>
      <w:proofErr w:type="spellStart"/>
      <w:r w:rsidR="00B822C2">
        <w:t>zodp</w:t>
      </w:r>
      <w:proofErr w:type="spellEnd"/>
      <w:r w:rsidR="00B822C2">
        <w:t>. DMO/</w:t>
      </w:r>
      <w:r w:rsidR="00B822C2">
        <w:tab/>
      </w:r>
      <w:r w:rsidRPr="00B822C2">
        <w:tab/>
        <w:t>1</w:t>
      </w:r>
      <w:r w:rsidR="00E368E3">
        <w:t>5</w:t>
      </w:r>
      <w:r w:rsidRPr="00B822C2">
        <w:t>.000,-</w:t>
      </w:r>
    </w:p>
    <w:p w:rsidR="00A2222D" w:rsidRPr="00B822C2" w:rsidRDefault="00A2222D">
      <w:r w:rsidRPr="00B822C2">
        <w:t>Vzdělávání pracovníků DMO, TIC</w:t>
      </w:r>
      <w:r w:rsidR="00B822C2">
        <w:t xml:space="preserve"> /202</w:t>
      </w:r>
      <w:r w:rsidR="00E368E3">
        <w:t>2</w:t>
      </w:r>
      <w:r w:rsidR="00B822C2">
        <w:t xml:space="preserve">, ve spolupráci s ATIC ČR, CCRKHK, </w:t>
      </w:r>
      <w:proofErr w:type="spellStart"/>
      <w:r w:rsidR="00B822C2">
        <w:t>CzT</w:t>
      </w:r>
      <w:proofErr w:type="spellEnd"/>
      <w:r w:rsidR="00B822C2">
        <w:t>, vzdělávacími  agenturami/</w:t>
      </w:r>
      <w:r w:rsidR="00B822C2">
        <w:tab/>
      </w:r>
      <w:r w:rsidR="00B822C2">
        <w:tab/>
      </w:r>
      <w:r w:rsidR="00B822C2">
        <w:tab/>
      </w:r>
      <w:r w:rsidRPr="00B822C2">
        <w:tab/>
      </w:r>
      <w:r w:rsidRPr="00B822C2">
        <w:tab/>
      </w:r>
      <w:r w:rsidRPr="00B822C2">
        <w:tab/>
      </w:r>
      <w:r w:rsidRPr="00B822C2">
        <w:tab/>
      </w:r>
      <w:r w:rsidRPr="00B822C2">
        <w:tab/>
      </w:r>
      <w:r w:rsidRPr="00B822C2">
        <w:tab/>
      </w:r>
      <w:r w:rsidRPr="00B822C2">
        <w:tab/>
        <w:t>1</w:t>
      </w:r>
      <w:r w:rsidR="00E368E3">
        <w:t>5</w:t>
      </w:r>
      <w:r w:rsidRPr="00B822C2">
        <w:t>.000,-</w:t>
      </w:r>
    </w:p>
    <w:p w:rsidR="00A2222D" w:rsidRDefault="00A2222D">
      <w:r w:rsidRPr="00B822C2">
        <w:t xml:space="preserve">Podpora Kampaně </w:t>
      </w:r>
      <w:r w:rsidR="00E368E3">
        <w:t>Hradecko – První společensky odpovědná destinace v ČR</w:t>
      </w:r>
      <w:r w:rsidRPr="00B822C2">
        <w:t xml:space="preserve"> </w:t>
      </w:r>
      <w:r w:rsidR="00B822C2" w:rsidRPr="00B822C2">
        <w:t xml:space="preserve">/podpora zúčastněných subjektů, </w:t>
      </w:r>
      <w:r w:rsidR="00B822C2">
        <w:t xml:space="preserve">vyhodnocení </w:t>
      </w:r>
      <w:r w:rsidR="00B822C2" w:rsidRPr="00B822C2">
        <w:t>soutěž</w:t>
      </w:r>
      <w:r w:rsidR="00B822C2">
        <w:t>í, ceny pro účastníky</w:t>
      </w:r>
      <w:r w:rsidR="00E368E3">
        <w:t xml:space="preserve">, letáky, pracovní listy, natočení spotů, inzerce </w:t>
      </w:r>
      <w:r w:rsidR="00B822C2" w:rsidRPr="00B822C2">
        <w:t>/</w:t>
      </w:r>
      <w:r w:rsidR="00B822C2">
        <w:tab/>
      </w:r>
      <w:r w:rsidR="00B822C2">
        <w:tab/>
      </w:r>
      <w:r w:rsidR="00B822C2">
        <w:tab/>
      </w:r>
      <w:r w:rsidR="00B822C2">
        <w:tab/>
      </w:r>
      <w:r w:rsidR="00B822C2">
        <w:tab/>
      </w:r>
      <w:r w:rsidR="00B822C2">
        <w:tab/>
      </w:r>
      <w:r w:rsidR="00B822C2">
        <w:tab/>
      </w:r>
      <w:r w:rsidR="00B822C2" w:rsidRPr="00B822C2">
        <w:tab/>
      </w:r>
      <w:r w:rsidR="00E368E3">
        <w:tab/>
      </w:r>
      <w:r w:rsidR="00E368E3">
        <w:tab/>
      </w:r>
      <w:r w:rsidR="00E368E3">
        <w:tab/>
        <w:t>100</w:t>
      </w:r>
      <w:r w:rsidR="00B822C2" w:rsidRPr="00B822C2">
        <w:t>.000,-</w:t>
      </w:r>
    </w:p>
    <w:p w:rsidR="00655CF7" w:rsidRDefault="00E368E3">
      <w:r>
        <w:t>Revitalizace grafiky</w:t>
      </w:r>
      <w:r w:rsidR="00655CF7">
        <w:t xml:space="preserve"> DMO </w:t>
      </w:r>
      <w:proofErr w:type="gramStart"/>
      <w:r w:rsidR="00655CF7">
        <w:t>Hradecko  /redesign</w:t>
      </w:r>
      <w:proofErr w:type="gramEnd"/>
      <w:r w:rsidR="00655CF7">
        <w:t xml:space="preserve"> loga a jeho </w:t>
      </w:r>
      <w:proofErr w:type="spellStart"/>
      <w:r w:rsidR="00655CF7">
        <w:t>subvarianty</w:t>
      </w:r>
      <w:proofErr w:type="spellEnd"/>
      <w:r w:rsidR="00655CF7">
        <w:t>, slogan, grafický ko</w:t>
      </w:r>
      <w:r w:rsidR="00655CF7" w:rsidRPr="00655CF7">
        <w:rPr>
          <w:u w:val="single"/>
        </w:rPr>
        <w:t>n</w:t>
      </w:r>
      <w:r w:rsidR="00655CF7">
        <w:t>cept/</w:t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  <w:t>5</w:t>
      </w:r>
      <w:r w:rsidR="00541D0A">
        <w:t>5</w:t>
      </w:r>
      <w:r w:rsidR="00655CF7">
        <w:t>.000,-</w:t>
      </w:r>
    </w:p>
    <w:p w:rsidR="00E368E3" w:rsidRDefault="00E368E3">
      <w:r>
        <w:t>Aktualizace</w:t>
      </w:r>
      <w:r w:rsidR="00511250">
        <w:t xml:space="preserve"> a redesign </w:t>
      </w:r>
      <w:r>
        <w:t xml:space="preserve"> webových </w:t>
      </w:r>
      <w:proofErr w:type="gramStart"/>
      <w:r>
        <w:t xml:space="preserve">stránek </w:t>
      </w:r>
      <w:r w:rsidR="00655CF7">
        <w:t xml:space="preserve"> Hradeck</w:t>
      </w:r>
      <w:r>
        <w:t>a</w:t>
      </w:r>
      <w:proofErr w:type="gramEnd"/>
      <w:r w:rsidR="00655CF7">
        <w:t xml:space="preserve">, </w:t>
      </w:r>
      <w:r>
        <w:t xml:space="preserve"> změna správce</w:t>
      </w:r>
      <w:r w:rsidR="001B1352">
        <w:t>, hosting</w:t>
      </w:r>
      <w:r w:rsidR="00655CF7">
        <w:tab/>
      </w:r>
      <w:r w:rsidR="00655CF7">
        <w:tab/>
      </w:r>
      <w:r w:rsidR="00511250">
        <w:t>4</w:t>
      </w:r>
      <w:r w:rsidR="00541D0A">
        <w:t>5</w:t>
      </w:r>
      <w:r w:rsidR="00655CF7">
        <w:t>.000,-</w:t>
      </w:r>
    </w:p>
    <w:p w:rsidR="00E368E3" w:rsidRDefault="00E368E3">
      <w:proofErr w:type="spellStart"/>
      <w:r>
        <w:t>Print</w:t>
      </w:r>
      <w:proofErr w:type="spellEnd"/>
      <w:r>
        <w:t xml:space="preserve"> – image leták Hradecko, letáky do regionů na Hradecku – </w:t>
      </w:r>
      <w:proofErr w:type="spellStart"/>
      <w:r>
        <w:t>Nechanicko</w:t>
      </w:r>
      <w:proofErr w:type="spellEnd"/>
      <w:r>
        <w:t xml:space="preserve">, </w:t>
      </w:r>
      <w:proofErr w:type="spellStart"/>
      <w:r>
        <w:t>Třebechovicko</w:t>
      </w:r>
      <w:proofErr w:type="spellEnd"/>
      <w:r>
        <w:t xml:space="preserve">, </w:t>
      </w:r>
      <w:proofErr w:type="spellStart"/>
      <w:r>
        <w:t>Chlumecko</w:t>
      </w:r>
      <w:proofErr w:type="spellEnd"/>
      <w:r>
        <w:t xml:space="preserve">, </w:t>
      </w:r>
      <w:proofErr w:type="spellStart"/>
      <w:r>
        <w:t>Smiřicko</w:t>
      </w:r>
      <w:proofErr w:type="spellEnd"/>
      <w:r>
        <w:t>, ….</w:t>
      </w:r>
    </w:p>
    <w:p w:rsidR="00E368E3" w:rsidRDefault="00E368E3">
      <w:r>
        <w:t xml:space="preserve">Omalovánky </w:t>
      </w:r>
      <w:r w:rsidR="00655CF7">
        <w:t>– SOD Hradecko</w:t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  <w:t>32.000,-</w:t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  <w:r w:rsidR="00655CF7">
        <w:tab/>
      </w:r>
    </w:p>
    <w:p w:rsidR="00E368E3" w:rsidRDefault="00E368E3">
      <w:r>
        <w:t>Spoty</w:t>
      </w:r>
      <w:r w:rsidR="00FA2F1C">
        <w:t xml:space="preserve"> – turistické</w:t>
      </w:r>
      <w:r w:rsidR="00FA2F1C">
        <w:tab/>
      </w:r>
      <w:r w:rsidR="00FA2F1C">
        <w:tab/>
      </w:r>
      <w:r w:rsidR="00FA2F1C">
        <w:tab/>
      </w:r>
      <w:r w:rsidR="00FA2F1C">
        <w:tab/>
      </w:r>
      <w:r w:rsidR="00FA2F1C">
        <w:tab/>
      </w:r>
      <w:r w:rsidR="00FA2F1C">
        <w:tab/>
      </w:r>
      <w:r w:rsidR="00FA2F1C">
        <w:tab/>
      </w:r>
      <w:r w:rsidR="00FA2F1C">
        <w:tab/>
      </w:r>
      <w:r w:rsidR="00FA2F1C">
        <w:tab/>
      </w:r>
      <w:r w:rsidR="00511250">
        <w:t>5</w:t>
      </w:r>
      <w:r w:rsidR="00FA2F1C">
        <w:t>0.000,-</w:t>
      </w:r>
    </w:p>
    <w:p w:rsidR="00E368E3" w:rsidRDefault="00E368E3">
      <w:r>
        <w:t>Inzerce</w:t>
      </w:r>
      <w:r w:rsidR="00FA2F1C">
        <w:tab/>
      </w:r>
      <w:r w:rsidR="00511250">
        <w:t>- turistická</w:t>
      </w:r>
      <w:r w:rsidR="00FA2F1C">
        <w:tab/>
      </w:r>
      <w:r w:rsidR="00FA2F1C">
        <w:tab/>
      </w:r>
      <w:r w:rsidR="00FA2F1C">
        <w:tab/>
      </w:r>
      <w:r w:rsidR="00FA2F1C">
        <w:tab/>
      </w:r>
      <w:r w:rsidR="00FA2F1C">
        <w:tab/>
      </w:r>
      <w:r w:rsidR="00FA2F1C">
        <w:tab/>
      </w:r>
      <w:r w:rsidR="00FA2F1C">
        <w:tab/>
      </w:r>
      <w:r w:rsidR="00FA2F1C">
        <w:tab/>
      </w:r>
      <w:r w:rsidR="008503DA">
        <w:tab/>
      </w:r>
      <w:r w:rsidR="00511250">
        <w:t>55</w:t>
      </w:r>
      <w:r w:rsidR="00FA2F1C">
        <w:t>.000,-</w:t>
      </w:r>
    </w:p>
    <w:p w:rsidR="00FA2F1C" w:rsidRDefault="00FA2F1C">
      <w:r>
        <w:t>Propagační předměty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1250">
        <w:t>25</w:t>
      </w:r>
      <w:r>
        <w:t xml:space="preserve">.000,- </w:t>
      </w:r>
    </w:p>
    <w:p w:rsidR="00E368E3" w:rsidRDefault="00E368E3">
      <w:r>
        <w:t>Adjust Art</w:t>
      </w:r>
      <w:r w:rsidR="008503DA">
        <w:tab/>
      </w:r>
      <w:r w:rsidR="00511250">
        <w:tab/>
      </w:r>
      <w:r w:rsidR="00511250">
        <w:tab/>
      </w:r>
      <w:r w:rsidR="00511250">
        <w:tab/>
      </w:r>
      <w:r w:rsidR="00511250">
        <w:tab/>
      </w:r>
      <w:r w:rsidR="00511250">
        <w:tab/>
      </w:r>
      <w:r w:rsidR="00511250">
        <w:tab/>
      </w:r>
      <w:r w:rsidR="00511250">
        <w:tab/>
      </w:r>
      <w:r w:rsidR="00511250">
        <w:tab/>
      </w:r>
      <w:r w:rsidR="00511250">
        <w:tab/>
        <w:t>80.000,-</w:t>
      </w:r>
      <w:r w:rsidR="008503DA">
        <w:tab/>
      </w:r>
      <w:r w:rsidR="008503DA">
        <w:tab/>
      </w:r>
      <w:r w:rsidR="008503DA">
        <w:tab/>
      </w:r>
      <w:r w:rsidR="008503DA">
        <w:tab/>
      </w:r>
      <w:r w:rsidR="008503DA">
        <w:tab/>
      </w:r>
      <w:r w:rsidR="008503DA">
        <w:tab/>
      </w:r>
      <w:r w:rsidR="008503DA">
        <w:tab/>
      </w:r>
      <w:r w:rsidR="008503DA">
        <w:tab/>
      </w:r>
      <w:r w:rsidR="008503DA">
        <w:tab/>
      </w:r>
    </w:p>
    <w:p w:rsidR="00E91315" w:rsidRDefault="00E91315"/>
    <w:p w:rsidR="00E91315" w:rsidRDefault="00E91315">
      <w:pPr>
        <w:rPr>
          <w:b/>
          <w:sz w:val="28"/>
          <w:szCs w:val="28"/>
        </w:rPr>
      </w:pPr>
      <w:r w:rsidRPr="009D7807">
        <w:rPr>
          <w:b/>
          <w:sz w:val="28"/>
          <w:szCs w:val="28"/>
        </w:rPr>
        <w:t xml:space="preserve">Ostatní </w:t>
      </w:r>
      <w:r w:rsidR="00813F0F" w:rsidRPr="009D7807">
        <w:rPr>
          <w:b/>
          <w:sz w:val="28"/>
          <w:szCs w:val="28"/>
        </w:rPr>
        <w:t xml:space="preserve">marketingové </w:t>
      </w:r>
      <w:proofErr w:type="gramStart"/>
      <w:r w:rsidR="00813F0F" w:rsidRPr="009D7807">
        <w:rPr>
          <w:b/>
          <w:sz w:val="28"/>
          <w:szCs w:val="28"/>
        </w:rPr>
        <w:t>aktivity  financované</w:t>
      </w:r>
      <w:proofErr w:type="gramEnd"/>
      <w:r w:rsidR="00813F0F" w:rsidRPr="009D7807">
        <w:rPr>
          <w:b/>
          <w:sz w:val="28"/>
          <w:szCs w:val="28"/>
        </w:rPr>
        <w:t xml:space="preserve"> ze závazku veřejné služby vůči  MMHK, z</w:t>
      </w:r>
      <w:r w:rsidR="00655CF7">
        <w:rPr>
          <w:b/>
          <w:sz w:val="28"/>
          <w:szCs w:val="28"/>
        </w:rPr>
        <w:t> dalších finančních zdrojů</w:t>
      </w:r>
    </w:p>
    <w:p w:rsidR="00655CF7" w:rsidRPr="009D7807" w:rsidRDefault="00655CF7">
      <w:pPr>
        <w:rPr>
          <w:b/>
          <w:sz w:val="28"/>
          <w:szCs w:val="28"/>
        </w:rPr>
      </w:pPr>
    </w:p>
    <w:p w:rsidR="00875B6A" w:rsidRDefault="00875B6A">
      <w:r>
        <w:t xml:space="preserve">Marketingová kampaň Hradec Králové a Hradecko se lvem </w:t>
      </w:r>
      <w:proofErr w:type="spellStart"/>
      <w:r>
        <w:t>Gustíkem</w:t>
      </w:r>
      <w:proofErr w:type="spellEnd"/>
      <w:r>
        <w:t xml:space="preserve"> /podpora DCR, správa webu, soutěž, </w:t>
      </w:r>
      <w:r w:rsidR="006650A8">
        <w:t xml:space="preserve">inzerce, </w:t>
      </w:r>
      <w:proofErr w:type="spellStart"/>
      <w:r w:rsidR="006650A8">
        <w:t>printy</w:t>
      </w:r>
      <w:proofErr w:type="spellEnd"/>
      <w:r w:rsidR="006650A8">
        <w:t xml:space="preserve">  letáku a trhacích map,</w:t>
      </w:r>
      <w:r>
        <w:t xml:space="preserve"> </w:t>
      </w:r>
      <w:proofErr w:type="spellStart"/>
      <w:r>
        <w:t>zodp</w:t>
      </w:r>
      <w:proofErr w:type="spellEnd"/>
      <w:r>
        <w:t>.</w:t>
      </w:r>
      <w:r w:rsidR="00655CF7">
        <w:t xml:space="preserve"> MMHK, DMO a dotčení partneři, </w:t>
      </w:r>
      <w:r>
        <w:t>V</w:t>
      </w:r>
      <w:r w:rsidR="00655CF7">
        <w:t>I-IX</w:t>
      </w:r>
      <w:r>
        <w:t xml:space="preserve"> 202</w:t>
      </w:r>
      <w:r w:rsidR="00655CF7">
        <w:t>2</w:t>
      </w:r>
      <w:r>
        <w:t>/</w:t>
      </w:r>
      <w:r w:rsidR="006650A8">
        <w:tab/>
      </w:r>
      <w:r w:rsidR="006650A8">
        <w:tab/>
      </w:r>
      <w:r w:rsidR="006650A8">
        <w:tab/>
      </w:r>
      <w:r w:rsidR="006650A8">
        <w:tab/>
      </w:r>
      <w:r w:rsidR="006650A8">
        <w:tab/>
      </w:r>
      <w:r w:rsidR="006650A8">
        <w:tab/>
      </w:r>
      <w:r w:rsidR="006650A8">
        <w:tab/>
      </w:r>
      <w:r w:rsidR="00FA2F1C">
        <w:tab/>
      </w:r>
      <w:r w:rsidR="00FA2F1C">
        <w:tab/>
      </w:r>
      <w:r w:rsidR="00FA2F1C">
        <w:tab/>
      </w:r>
      <w:r w:rsidR="00FA2F1C">
        <w:tab/>
        <w:t>16</w:t>
      </w:r>
      <w:r w:rsidR="006650A8">
        <w:t>0.000</w:t>
      </w:r>
      <w:r>
        <w:t>,-</w:t>
      </w:r>
    </w:p>
    <w:p w:rsidR="00875B6A" w:rsidRDefault="00875B6A">
      <w:r>
        <w:t xml:space="preserve">Regionální produkt Hradecko / </w:t>
      </w:r>
      <w:proofErr w:type="gramStart"/>
      <w:r>
        <w:t>marketingová  a mediální</w:t>
      </w:r>
      <w:proofErr w:type="gramEnd"/>
      <w:r>
        <w:t xml:space="preserve"> podpora regionálních producentů, vytipování akcí pro případnou účast, další kolo certifikace produktů, spolupráce se ZZ </w:t>
      </w:r>
      <w:proofErr w:type="spellStart"/>
      <w:r>
        <w:t>CzT</w:t>
      </w:r>
      <w:proofErr w:type="spellEnd"/>
      <w:r>
        <w:t xml:space="preserve">, </w:t>
      </w:r>
      <w:proofErr w:type="spellStart"/>
      <w:r>
        <w:t>zodp</w:t>
      </w:r>
      <w:proofErr w:type="spellEnd"/>
      <w:r>
        <w:t>. DMO a dotčení producenti, III-XII 202</w:t>
      </w:r>
      <w:r w:rsidR="00FA2F1C">
        <w:t>2</w:t>
      </w:r>
      <w: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2F1C">
        <w:t>50.000</w:t>
      </w:r>
      <w:r>
        <w:t>,-</w:t>
      </w:r>
    </w:p>
    <w:p w:rsidR="004023BF" w:rsidRDefault="00875B6A" w:rsidP="00FA2F1C">
      <w:r>
        <w:t xml:space="preserve">Salon republiky / </w:t>
      </w:r>
      <w:r w:rsidR="004023BF">
        <w:t>V-XII 202</w:t>
      </w:r>
      <w:r w:rsidR="00FA2F1C">
        <w:t>2</w:t>
      </w:r>
      <w:r w:rsidR="004023BF">
        <w:t xml:space="preserve">, </w:t>
      </w:r>
      <w:r>
        <w:t xml:space="preserve">medializace </w:t>
      </w:r>
      <w:proofErr w:type="spellStart"/>
      <w:proofErr w:type="gramStart"/>
      <w:r>
        <w:t>fenomenu</w:t>
      </w:r>
      <w:proofErr w:type="spellEnd"/>
      <w:r>
        <w:t xml:space="preserve">  Hradce</w:t>
      </w:r>
      <w:proofErr w:type="gramEnd"/>
      <w:r>
        <w:t xml:space="preserve"> Králové on lina i inzertní formou, </w:t>
      </w:r>
      <w:proofErr w:type="spellStart"/>
      <w:r w:rsidR="004023BF">
        <w:t>zodp</w:t>
      </w:r>
      <w:proofErr w:type="spellEnd"/>
      <w:r w:rsidR="004023BF">
        <w:t>. MMHK, MVČ, DMO/</w:t>
      </w:r>
      <w:r w:rsidR="004023BF">
        <w:tab/>
      </w:r>
      <w:r w:rsidR="004023BF">
        <w:tab/>
      </w:r>
      <w:r w:rsidR="004023BF">
        <w:tab/>
      </w:r>
      <w:r w:rsidR="004023BF">
        <w:tab/>
      </w:r>
      <w:r w:rsidR="004023BF">
        <w:tab/>
      </w:r>
      <w:r w:rsidR="004023BF">
        <w:tab/>
      </w:r>
      <w:r w:rsidR="004023BF">
        <w:tab/>
      </w:r>
      <w:r w:rsidR="004023BF">
        <w:tab/>
      </w:r>
      <w:r w:rsidR="004023BF">
        <w:tab/>
      </w:r>
      <w:r w:rsidR="00FA2F1C">
        <w:t>30.000,-</w:t>
      </w:r>
      <w:r w:rsidR="004023BF">
        <w:tab/>
      </w:r>
      <w:r w:rsidR="00FA2F1C">
        <w:tab/>
      </w:r>
      <w:r w:rsidR="00FA2F1C">
        <w:tab/>
      </w:r>
    </w:p>
    <w:p w:rsidR="004023BF" w:rsidRDefault="004023BF">
      <w:r>
        <w:t xml:space="preserve">Propagační a prezentační </w:t>
      </w:r>
      <w:proofErr w:type="gramStart"/>
      <w:r>
        <w:t>akce  a veletrhy</w:t>
      </w:r>
      <w:proofErr w:type="gramEnd"/>
      <w:r>
        <w:t xml:space="preserve"> /</w:t>
      </w:r>
      <w:r w:rsidR="00FA2F1C">
        <w:t xml:space="preserve">DCR, ve spolupráci se ZZ SRN </w:t>
      </w:r>
      <w:r w:rsidR="00701817">
        <w:t>–</w:t>
      </w:r>
      <w:r w:rsidR="00FA2F1C">
        <w:t xml:space="preserve"> Lipsko</w:t>
      </w:r>
      <w:r w:rsidR="00701817">
        <w:t xml:space="preserve">, </w:t>
      </w:r>
      <w:r>
        <w:t>I</w:t>
      </w:r>
      <w:r w:rsidR="00541D0A">
        <w:t>II-</w:t>
      </w:r>
      <w:r>
        <w:t>XII 202</w:t>
      </w:r>
      <w:r w:rsidR="00701817">
        <w:t>2</w:t>
      </w:r>
      <w:r>
        <w:t xml:space="preserve">,  </w:t>
      </w:r>
      <w:proofErr w:type="spellStart"/>
      <w:r>
        <w:t>zodp</w:t>
      </w:r>
      <w:proofErr w:type="spellEnd"/>
      <w:r>
        <w:t>. DMO ve spolupráci s dotčenými partnery/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1817">
        <w:t>30</w:t>
      </w:r>
      <w:r>
        <w:t>.000,-</w:t>
      </w:r>
    </w:p>
    <w:p w:rsidR="004023BF" w:rsidRDefault="004023BF">
      <w:proofErr w:type="gramStart"/>
      <w:r>
        <w:t>Inzerce on</w:t>
      </w:r>
      <w:proofErr w:type="gramEnd"/>
      <w:r>
        <w:t xml:space="preserve"> line a tištěná /I-XII 202</w:t>
      </w:r>
      <w:r w:rsidR="00701817">
        <w:t>2</w:t>
      </w:r>
      <w:r>
        <w:t xml:space="preserve">; </w:t>
      </w:r>
      <w:r w:rsidR="0035720C">
        <w:t xml:space="preserve">média působící v cestovním </w:t>
      </w:r>
      <w:proofErr w:type="gramStart"/>
      <w:r w:rsidR="0035720C">
        <w:t>ruchu , FB</w:t>
      </w:r>
      <w:proofErr w:type="gramEnd"/>
      <w:r w:rsidR="0035720C">
        <w:t xml:space="preserve"> a </w:t>
      </w:r>
      <w:proofErr w:type="spellStart"/>
      <w:r w:rsidR="0035720C">
        <w:t>Instagram</w:t>
      </w:r>
      <w:proofErr w:type="spellEnd"/>
      <w:r w:rsidR="0035720C">
        <w:t xml:space="preserve">, weby, </w:t>
      </w:r>
      <w:proofErr w:type="spellStart"/>
      <w:r w:rsidR="0035720C">
        <w:t>zodp</w:t>
      </w:r>
      <w:proofErr w:type="spellEnd"/>
      <w:r w:rsidR="0035720C">
        <w:t>. DMO a dotčení partneři/</w:t>
      </w:r>
      <w:r w:rsidR="0035720C">
        <w:tab/>
      </w:r>
      <w:r w:rsidR="0035720C">
        <w:tab/>
      </w:r>
      <w:r w:rsidR="0035720C">
        <w:tab/>
      </w:r>
      <w:r w:rsidR="0035720C">
        <w:tab/>
      </w:r>
      <w:r w:rsidR="0035720C">
        <w:tab/>
      </w:r>
      <w:r w:rsidR="0035720C">
        <w:tab/>
      </w:r>
      <w:r w:rsidR="0035720C">
        <w:tab/>
      </w:r>
      <w:r w:rsidR="0035720C">
        <w:tab/>
      </w:r>
      <w:r w:rsidR="00511250">
        <w:t>3</w:t>
      </w:r>
      <w:r w:rsidR="0035720C">
        <w:t>0.000,-</w:t>
      </w:r>
    </w:p>
    <w:p w:rsidR="0035720C" w:rsidRDefault="0035720C">
      <w:r>
        <w:t>Ediční aktivity / I-XII 202</w:t>
      </w:r>
      <w:r w:rsidR="00701817">
        <w:t>2</w:t>
      </w:r>
      <w:r>
        <w:t>, síť Adjust Art</w:t>
      </w:r>
      <w:r w:rsidR="00701817">
        <w:t xml:space="preserve"> – leták, </w:t>
      </w:r>
      <w:proofErr w:type="spellStart"/>
      <w:r w:rsidR="00701817">
        <w:t>citylighty</w:t>
      </w:r>
      <w:proofErr w:type="spellEnd"/>
      <w:r>
        <w:t xml:space="preserve">, </w:t>
      </w:r>
      <w:r w:rsidR="00701817">
        <w:t xml:space="preserve"> </w:t>
      </w:r>
      <w:proofErr w:type="spellStart"/>
      <w:r w:rsidR="00701817">
        <w:t>p</w:t>
      </w:r>
      <w:r>
        <w:t>romomateriály</w:t>
      </w:r>
      <w:proofErr w:type="spellEnd"/>
      <w:r>
        <w:t xml:space="preserve">  na </w:t>
      </w:r>
      <w:proofErr w:type="gramStart"/>
      <w:r>
        <w:t>podporu  DCR</w:t>
      </w:r>
      <w:proofErr w:type="gramEnd"/>
      <w:r w:rsidR="00701817">
        <w:t xml:space="preserve">, ZCR, </w:t>
      </w:r>
      <w:r>
        <w:t xml:space="preserve">partnerů; </w:t>
      </w:r>
      <w:proofErr w:type="spellStart"/>
      <w:r>
        <w:t>zodp</w:t>
      </w:r>
      <w:proofErr w:type="spellEnd"/>
      <w:r>
        <w:t>. DMO a dotčení partneři /</w:t>
      </w:r>
      <w:r>
        <w:tab/>
      </w:r>
      <w:r w:rsidR="00701817">
        <w:tab/>
      </w:r>
      <w:r w:rsidR="00701817">
        <w:tab/>
      </w:r>
      <w:r w:rsidR="00701817">
        <w:tab/>
      </w:r>
      <w:r w:rsidR="00701817">
        <w:tab/>
      </w:r>
      <w:r w:rsidR="00701817">
        <w:tab/>
      </w:r>
      <w:r w:rsidR="00511250">
        <w:t>100.000</w:t>
      </w:r>
      <w:r>
        <w:t>,-</w:t>
      </w:r>
    </w:p>
    <w:p w:rsidR="0035720C" w:rsidRDefault="0035720C">
      <w:r>
        <w:t>Vzdělávání pracovníků DMO a TIC / II-XII 202</w:t>
      </w:r>
      <w:r w:rsidR="00701817">
        <w:t>2</w:t>
      </w:r>
      <w:r>
        <w:t xml:space="preserve">; odborná a aktuální témata v oblasti CR, komunikace, marketingu; </w:t>
      </w:r>
      <w:proofErr w:type="spellStart"/>
      <w:r>
        <w:t>zodp</w:t>
      </w:r>
      <w:proofErr w:type="spellEnd"/>
      <w:r>
        <w:t>. DMO/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5.000,-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23BF" w:rsidRDefault="004023BF"/>
    <w:p w:rsidR="00840351" w:rsidRDefault="00840351"/>
    <w:p w:rsidR="00840351" w:rsidRDefault="00840351"/>
    <w:p w:rsidR="00BA34FA" w:rsidRDefault="00BA34FA"/>
    <w:p w:rsidR="00840351" w:rsidRDefault="00840351"/>
    <w:p w:rsidR="00840351" w:rsidRDefault="00840351"/>
    <w:p w:rsidR="00701817" w:rsidRDefault="00701817"/>
    <w:p w:rsidR="00840351" w:rsidRDefault="00840351"/>
    <w:p w:rsidR="009D7807" w:rsidRDefault="009D7807" w:rsidP="00840351">
      <w:pPr>
        <w:tabs>
          <w:tab w:val="left" w:pos="0"/>
        </w:tabs>
      </w:pPr>
    </w:p>
    <w:p w:rsidR="009D7807" w:rsidRDefault="009D7807" w:rsidP="00840351">
      <w:pPr>
        <w:tabs>
          <w:tab w:val="left" w:pos="0"/>
        </w:tabs>
      </w:pPr>
    </w:p>
    <w:p w:rsidR="00840351" w:rsidRDefault="00840351" w:rsidP="00840351">
      <w:pPr>
        <w:tabs>
          <w:tab w:val="left" w:pos="0"/>
        </w:tabs>
        <w:jc w:val="both"/>
        <w:rPr>
          <w:rFonts w:cstheme="minorHAnsi"/>
        </w:rPr>
      </w:pPr>
    </w:p>
    <w:p w:rsidR="00875B6A" w:rsidRPr="00B822C2" w:rsidRDefault="00875B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75B6A" w:rsidRPr="00B8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696"/>
    <w:multiLevelType w:val="hybridMultilevel"/>
    <w:tmpl w:val="18863200"/>
    <w:lvl w:ilvl="0" w:tplc="06064C9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35BC7"/>
    <w:multiLevelType w:val="hybridMultilevel"/>
    <w:tmpl w:val="C83C3274"/>
    <w:lvl w:ilvl="0" w:tplc="0E00813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E7680"/>
    <w:multiLevelType w:val="hybridMultilevel"/>
    <w:tmpl w:val="04163438"/>
    <w:lvl w:ilvl="0" w:tplc="56847A4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85978"/>
    <w:multiLevelType w:val="hybridMultilevel"/>
    <w:tmpl w:val="ED5C744E"/>
    <w:lvl w:ilvl="0" w:tplc="546C136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2B14CA"/>
    <w:multiLevelType w:val="hybridMultilevel"/>
    <w:tmpl w:val="4CBE88D6"/>
    <w:lvl w:ilvl="0" w:tplc="BCE0742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2D"/>
    <w:rsid w:val="00014ECE"/>
    <w:rsid w:val="000E3F1F"/>
    <w:rsid w:val="001B1352"/>
    <w:rsid w:val="001D0292"/>
    <w:rsid w:val="0035720C"/>
    <w:rsid w:val="003C1745"/>
    <w:rsid w:val="004023BF"/>
    <w:rsid w:val="00511250"/>
    <w:rsid w:val="00525ADD"/>
    <w:rsid w:val="00541D0A"/>
    <w:rsid w:val="006118A9"/>
    <w:rsid w:val="00655CF7"/>
    <w:rsid w:val="006650A8"/>
    <w:rsid w:val="00670D26"/>
    <w:rsid w:val="00701817"/>
    <w:rsid w:val="00795890"/>
    <w:rsid w:val="00813F0F"/>
    <w:rsid w:val="00840351"/>
    <w:rsid w:val="008503DA"/>
    <w:rsid w:val="00875B6A"/>
    <w:rsid w:val="009D7807"/>
    <w:rsid w:val="00A2222D"/>
    <w:rsid w:val="00B822C2"/>
    <w:rsid w:val="00BA34FA"/>
    <w:rsid w:val="00BF13EC"/>
    <w:rsid w:val="00BF43E2"/>
    <w:rsid w:val="00D32425"/>
    <w:rsid w:val="00E368E3"/>
    <w:rsid w:val="00E91315"/>
    <w:rsid w:val="00EB76AD"/>
    <w:rsid w:val="00FA2F1C"/>
    <w:rsid w:val="00FB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E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351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84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035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351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84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035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DandaIcko</dc:creator>
  <cp:lastModifiedBy>Daniela Manďáková</cp:lastModifiedBy>
  <cp:revision>2</cp:revision>
  <cp:lastPrinted>2022-06-06T07:57:00Z</cp:lastPrinted>
  <dcterms:created xsi:type="dcterms:W3CDTF">2022-06-03T09:28:00Z</dcterms:created>
  <dcterms:modified xsi:type="dcterms:W3CDTF">2022-06-03T09:28:00Z</dcterms:modified>
</cp:coreProperties>
</file>